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CCA49C9" w14:textId="12656FA7" w:rsidR="00FE795B" w:rsidRPr="00FE795B" w:rsidRDefault="00FE795B" w:rsidP="00F467DE">
      <w:pPr>
        <w:pStyle w:val="Rubrik1"/>
        <w:spacing w:after="0"/>
        <w:rPr>
          <w:rFonts w:ascii="Arial" w:hAnsi="Arial"/>
          <w:b w:val="0"/>
          <w:sz w:val="22"/>
          <w:szCs w:val="22"/>
        </w:rPr>
      </w:pPr>
      <w:bookmarkStart w:id="0" w:name="_GoBack"/>
      <w:bookmarkEnd w:id="0"/>
    </w:p>
    <w:p w14:paraId="6CCA49CA" w14:textId="3DB0BE66" w:rsidR="00C82CB2" w:rsidRPr="002402BD" w:rsidRDefault="001446F5" w:rsidP="00F467DE">
      <w:pPr>
        <w:pStyle w:val="Rubrik1"/>
        <w:spacing w:after="0"/>
        <w:rPr>
          <w:rFonts w:eastAsia="Times New Roman"/>
          <w:noProof/>
          <w:color w:val="2C3964" w:themeColor="accent1" w:themeShade="80"/>
          <w:sz w:val="40"/>
          <w:szCs w:val="40"/>
        </w:rPr>
      </w:pPr>
      <w:r>
        <w:rPr>
          <w:rFonts w:eastAsia="Times New Roman"/>
          <w:noProof/>
          <w:color w:val="2C3964" w:themeColor="accent1" w:themeShade="80"/>
          <w:sz w:val="40"/>
          <w:szCs w:val="40"/>
        </w:rPr>
        <w:t>Etableringsprojekt S4I</w:t>
      </w:r>
    </w:p>
    <w:p w14:paraId="6CCA49CB" w14:textId="507C8EAB" w:rsidR="00200688" w:rsidRPr="002402BD" w:rsidRDefault="00200688" w:rsidP="00F467DE">
      <w:pPr>
        <w:spacing w:after="0"/>
        <w:rPr>
          <w:color w:val="2C3964" w:themeColor="accent1" w:themeShade="80"/>
        </w:rPr>
      </w:pPr>
    </w:p>
    <w:p w14:paraId="6CCA49CC" w14:textId="77777777" w:rsidR="005B5AF4" w:rsidRPr="002402BD" w:rsidRDefault="005B5AF4" w:rsidP="00251B4A">
      <w:pPr>
        <w:pStyle w:val="Rubrik1Nr"/>
        <w:rPr>
          <w:noProof/>
          <w:color w:val="2C3964" w:themeColor="accent1" w:themeShade="80"/>
        </w:rPr>
      </w:pPr>
      <w:r w:rsidRPr="002402BD">
        <w:rPr>
          <w:noProof/>
          <w:color w:val="2C3964" w:themeColor="accent1" w:themeShade="80"/>
        </w:rPr>
        <w:t>Bakgrund</w:t>
      </w:r>
    </w:p>
    <w:p w14:paraId="6CCA49CD" w14:textId="77777777" w:rsidR="005B5AF4" w:rsidRDefault="005B5AF4" w:rsidP="00F467DE">
      <w:pPr>
        <w:spacing w:after="0"/>
      </w:pPr>
    </w:p>
    <w:p w14:paraId="6CCA49CE" w14:textId="2A41E435" w:rsidR="005B5AF4" w:rsidRDefault="005B5AF4" w:rsidP="00F467DE">
      <w:pPr>
        <w:spacing w:after="0"/>
        <w:rPr>
          <w:rFonts w:ascii="Arial" w:hAnsi="Arial"/>
          <w:sz w:val="22"/>
          <w:szCs w:val="22"/>
        </w:rPr>
      </w:pPr>
      <w:r w:rsidRPr="00C321FB">
        <w:rPr>
          <w:rFonts w:ascii="Arial" w:hAnsi="Arial"/>
          <w:sz w:val="22"/>
          <w:szCs w:val="22"/>
        </w:rPr>
        <w:t>Den nya branschstandarden MIS Life 2.0 ska levereras av ett aktiebolag samägt av SFM Service AB</w:t>
      </w:r>
      <w:r w:rsidR="00B41E47" w:rsidRPr="00C321FB">
        <w:rPr>
          <w:rFonts w:ascii="Arial" w:hAnsi="Arial"/>
          <w:sz w:val="22"/>
          <w:szCs w:val="22"/>
        </w:rPr>
        <w:t xml:space="preserve"> (SFM)</w:t>
      </w:r>
      <w:r w:rsidRPr="00C321FB">
        <w:rPr>
          <w:rFonts w:ascii="Arial" w:hAnsi="Arial"/>
          <w:sz w:val="22"/>
          <w:szCs w:val="22"/>
        </w:rPr>
        <w:t xml:space="preserve"> och SFS – Svensk Försäkring Service AB</w:t>
      </w:r>
      <w:r w:rsidR="00B41E47" w:rsidRPr="00C321FB">
        <w:rPr>
          <w:rFonts w:ascii="Arial" w:hAnsi="Arial"/>
          <w:sz w:val="22"/>
          <w:szCs w:val="22"/>
        </w:rPr>
        <w:t xml:space="preserve"> (SF)</w:t>
      </w:r>
      <w:r w:rsidRPr="00C321FB">
        <w:rPr>
          <w:rFonts w:ascii="Arial" w:hAnsi="Arial"/>
          <w:sz w:val="22"/>
          <w:szCs w:val="22"/>
        </w:rPr>
        <w:t xml:space="preserve">. Enligt bolagsordningen är syftet med aktiebolaget att bedriva tjänsteverksamhet bestående av etablering, utveckling och förvaltning av standarder för överföring av elektronisk </w:t>
      </w:r>
      <w:r w:rsidR="00CA4C59" w:rsidRPr="00C321FB">
        <w:rPr>
          <w:rFonts w:ascii="Arial" w:hAnsi="Arial"/>
          <w:sz w:val="22"/>
          <w:szCs w:val="22"/>
        </w:rPr>
        <w:t>försäkrings</w:t>
      </w:r>
      <w:r w:rsidR="002402BD">
        <w:rPr>
          <w:rFonts w:ascii="Arial" w:hAnsi="Arial"/>
          <w:sz w:val="22"/>
          <w:szCs w:val="22"/>
        </w:rPr>
        <w:t>i</w:t>
      </w:r>
      <w:r w:rsidR="00CA4C59" w:rsidRPr="00C321FB">
        <w:rPr>
          <w:rFonts w:ascii="Arial" w:hAnsi="Arial"/>
          <w:sz w:val="22"/>
          <w:szCs w:val="22"/>
        </w:rPr>
        <w:t xml:space="preserve">nformation </w:t>
      </w:r>
      <w:r w:rsidRPr="00C321FB">
        <w:rPr>
          <w:rFonts w:ascii="Arial" w:hAnsi="Arial"/>
          <w:sz w:val="22"/>
          <w:szCs w:val="22"/>
        </w:rPr>
        <w:t>mellan relevanta aktörer</w:t>
      </w:r>
      <w:r w:rsidR="00F67859">
        <w:rPr>
          <w:rFonts w:ascii="Arial" w:hAnsi="Arial"/>
          <w:sz w:val="22"/>
          <w:szCs w:val="22"/>
        </w:rPr>
        <w:t>.</w:t>
      </w:r>
      <w:r w:rsidRPr="00C321FB">
        <w:rPr>
          <w:rFonts w:ascii="Arial" w:hAnsi="Arial"/>
          <w:sz w:val="22"/>
          <w:szCs w:val="22"/>
        </w:rPr>
        <w:t xml:space="preserve"> </w:t>
      </w:r>
    </w:p>
    <w:p w14:paraId="3CDC83D2" w14:textId="77777777" w:rsidR="006E642F" w:rsidRPr="00C321FB" w:rsidRDefault="006E642F" w:rsidP="00F467DE">
      <w:pPr>
        <w:spacing w:after="0"/>
        <w:rPr>
          <w:rFonts w:ascii="Arial" w:hAnsi="Arial"/>
          <w:sz w:val="22"/>
          <w:szCs w:val="22"/>
        </w:rPr>
      </w:pPr>
    </w:p>
    <w:p w14:paraId="6CCA49D5" w14:textId="5330303A" w:rsidR="00C321FB" w:rsidRDefault="00C321FB" w:rsidP="00F467DE">
      <w:pPr>
        <w:spacing w:after="0" w:line="288" w:lineRule="auto"/>
        <w:rPr>
          <w:rFonts w:ascii="Arial" w:hAnsi="Arial"/>
          <w:color w:val="auto"/>
          <w:sz w:val="22"/>
          <w:szCs w:val="22"/>
          <w:lang w:eastAsia="en-US"/>
        </w:rPr>
      </w:pPr>
      <w:r w:rsidRPr="00C321FB">
        <w:rPr>
          <w:rFonts w:ascii="Arial" w:hAnsi="Arial"/>
          <w:color w:val="auto"/>
          <w:sz w:val="22"/>
          <w:szCs w:val="22"/>
          <w:lang w:eastAsia="en-US"/>
        </w:rPr>
        <w:t>Den version som nu tillämpas benämns MIS Life 1.6.2. Styrgrupp MIS förvaltar även den standardiserade kommunikationslösningen SSEK som är framtagen för att uppfylla de affärsmässiga, säkerhetsmässiga och juridiska behov som finns för säker elektronisk affärskommunikation inom försäkringsområdet. På området finns även en version 1.7 av MIS Life vilken standard utvecklats av SFSAB:s helägda dotterbolag Min Pension i Sverige AB (”</w:t>
      </w:r>
      <w:r w:rsidRPr="00C321FB">
        <w:rPr>
          <w:rFonts w:ascii="Arial" w:hAnsi="Arial"/>
          <w:b/>
          <w:color w:val="auto"/>
          <w:sz w:val="22"/>
          <w:szCs w:val="22"/>
          <w:lang w:eastAsia="en-US"/>
        </w:rPr>
        <w:t>Min Pension</w:t>
      </w:r>
      <w:r w:rsidRPr="00C321FB">
        <w:rPr>
          <w:rFonts w:ascii="Arial" w:hAnsi="Arial"/>
          <w:color w:val="auto"/>
          <w:sz w:val="22"/>
          <w:szCs w:val="22"/>
          <w:lang w:eastAsia="en-US"/>
        </w:rPr>
        <w:t xml:space="preserve">”). </w:t>
      </w:r>
    </w:p>
    <w:p w14:paraId="7AB6F776" w14:textId="77777777" w:rsidR="006E642F" w:rsidRPr="00C321FB" w:rsidRDefault="006E642F" w:rsidP="00F467DE">
      <w:pPr>
        <w:spacing w:after="0" w:line="288" w:lineRule="auto"/>
        <w:rPr>
          <w:rFonts w:ascii="Arial" w:hAnsi="Arial"/>
          <w:color w:val="auto"/>
          <w:sz w:val="22"/>
          <w:szCs w:val="22"/>
          <w:lang w:eastAsia="en-US"/>
        </w:rPr>
      </w:pPr>
    </w:p>
    <w:p w14:paraId="6CCA49D7" w14:textId="77777777" w:rsidR="00BB7E88" w:rsidRPr="002402BD" w:rsidRDefault="00C82CB2" w:rsidP="00251B4A">
      <w:pPr>
        <w:pStyle w:val="Rubrik2Nr"/>
        <w:rPr>
          <w:noProof/>
          <w:color w:val="2C3964" w:themeColor="accent1" w:themeShade="80"/>
        </w:rPr>
      </w:pPr>
      <w:r w:rsidRPr="002402BD">
        <w:rPr>
          <w:noProof/>
          <w:color w:val="2C3964" w:themeColor="accent1" w:themeShade="80"/>
        </w:rPr>
        <w:t>S</w:t>
      </w:r>
      <w:r w:rsidR="00BB7E88" w:rsidRPr="002402BD">
        <w:rPr>
          <w:noProof/>
          <w:color w:val="2C3964" w:themeColor="accent1" w:themeShade="80"/>
        </w:rPr>
        <w:t>tyrande principer</w:t>
      </w:r>
    </w:p>
    <w:p w14:paraId="6CCA49D8" w14:textId="77777777" w:rsidR="00BB7E88" w:rsidRPr="00BB7E88" w:rsidRDefault="00BB7E88" w:rsidP="00F467DE">
      <w:pPr>
        <w:spacing w:after="0"/>
      </w:pPr>
    </w:p>
    <w:p w14:paraId="6CCA49D9" w14:textId="77777777" w:rsidR="00BB7E88" w:rsidRPr="00BB7E88" w:rsidRDefault="00BB7E88" w:rsidP="00CB7736">
      <w:pPr>
        <w:pStyle w:val="Liststycke"/>
        <w:numPr>
          <w:ilvl w:val="0"/>
          <w:numId w:val="11"/>
        </w:numPr>
        <w:spacing w:after="0"/>
        <w:rPr>
          <w:rFonts w:ascii="Arial" w:hAnsi="Arial"/>
          <w:sz w:val="22"/>
          <w:szCs w:val="22"/>
        </w:rPr>
      </w:pPr>
      <w:r w:rsidRPr="00BB7E88">
        <w:rPr>
          <w:rFonts w:ascii="Arial" w:hAnsi="Arial"/>
          <w:sz w:val="22"/>
          <w:szCs w:val="22"/>
        </w:rPr>
        <w:t>Bolaget ägs till lika delar av SFM Service AB och SFS-Svensk Försäkring Service AB</w:t>
      </w:r>
    </w:p>
    <w:p w14:paraId="6CCA49DA" w14:textId="150187AC" w:rsidR="00BB7E88" w:rsidRPr="00BB7E88" w:rsidRDefault="00BB7E88" w:rsidP="00CB7736">
      <w:pPr>
        <w:pStyle w:val="Liststycke"/>
        <w:numPr>
          <w:ilvl w:val="0"/>
          <w:numId w:val="11"/>
        </w:numPr>
        <w:spacing w:after="0"/>
        <w:rPr>
          <w:rFonts w:ascii="Arial" w:hAnsi="Arial"/>
          <w:sz w:val="22"/>
          <w:szCs w:val="22"/>
        </w:rPr>
      </w:pPr>
      <w:r w:rsidRPr="00BB7E88">
        <w:rPr>
          <w:rFonts w:ascii="Arial" w:hAnsi="Arial"/>
          <w:sz w:val="22"/>
          <w:szCs w:val="22"/>
        </w:rPr>
        <w:t>MisLife ska vara en öppen standard och alla intresserade aktörer s</w:t>
      </w:r>
      <w:r w:rsidR="00694A6F">
        <w:rPr>
          <w:rFonts w:ascii="Arial" w:hAnsi="Arial"/>
          <w:sz w:val="22"/>
          <w:szCs w:val="22"/>
        </w:rPr>
        <w:t>k</w:t>
      </w:r>
      <w:r w:rsidRPr="00BB7E88">
        <w:rPr>
          <w:rFonts w:ascii="Arial" w:hAnsi="Arial"/>
          <w:sz w:val="22"/>
          <w:szCs w:val="22"/>
        </w:rPr>
        <w:t>a ha rätt att anvä</w:t>
      </w:r>
      <w:r w:rsidR="00200688">
        <w:rPr>
          <w:rFonts w:ascii="Arial" w:hAnsi="Arial"/>
          <w:sz w:val="22"/>
          <w:szCs w:val="22"/>
        </w:rPr>
        <w:t>n</w:t>
      </w:r>
      <w:r w:rsidRPr="00BB7E88">
        <w:rPr>
          <w:rFonts w:ascii="Arial" w:hAnsi="Arial"/>
          <w:sz w:val="22"/>
          <w:szCs w:val="22"/>
        </w:rPr>
        <w:t>da standarden fritt och utan kostnad</w:t>
      </w:r>
    </w:p>
    <w:p w14:paraId="6CCA49DB" w14:textId="77777777" w:rsidR="00BB7E88" w:rsidRPr="00BB7E88" w:rsidRDefault="00BB7E88" w:rsidP="00CB7736">
      <w:pPr>
        <w:pStyle w:val="Liststycke"/>
        <w:numPr>
          <w:ilvl w:val="0"/>
          <w:numId w:val="11"/>
        </w:numPr>
        <w:spacing w:after="0"/>
        <w:rPr>
          <w:rFonts w:ascii="Arial" w:hAnsi="Arial"/>
          <w:sz w:val="22"/>
          <w:szCs w:val="22"/>
        </w:rPr>
      </w:pPr>
      <w:r w:rsidRPr="00BB7E88">
        <w:rPr>
          <w:rFonts w:ascii="Arial" w:hAnsi="Arial"/>
          <w:sz w:val="22"/>
          <w:szCs w:val="22"/>
        </w:rPr>
        <w:t>Inflytande och finansieringsmodell definieras i ett konsortialavtal mellan ägarna.</w:t>
      </w:r>
    </w:p>
    <w:p w14:paraId="6CCA49DC" w14:textId="77777777" w:rsidR="00BB7E88" w:rsidRPr="00BB7E88" w:rsidRDefault="00BB7E88" w:rsidP="00CB7736">
      <w:pPr>
        <w:pStyle w:val="Liststycke"/>
        <w:numPr>
          <w:ilvl w:val="0"/>
          <w:numId w:val="11"/>
        </w:numPr>
        <w:spacing w:after="0"/>
        <w:rPr>
          <w:rFonts w:ascii="Arial" w:hAnsi="Arial"/>
          <w:sz w:val="22"/>
          <w:szCs w:val="22"/>
        </w:rPr>
      </w:pPr>
      <w:r w:rsidRPr="00BB7E88">
        <w:rPr>
          <w:rFonts w:ascii="Arial" w:hAnsi="Arial"/>
          <w:sz w:val="22"/>
          <w:szCs w:val="22"/>
        </w:rPr>
        <w:t>Om bolaget/verksamheten avvecklas ska båda parter ha rätt till kopior av den standardutveckling som genomförts fram till avvecklingstillfället.</w:t>
      </w:r>
    </w:p>
    <w:p w14:paraId="6CCA49DD" w14:textId="77777777" w:rsidR="00BB7E88" w:rsidRPr="00BB7E88" w:rsidRDefault="00BB7E88" w:rsidP="00CB7736">
      <w:pPr>
        <w:pStyle w:val="Liststycke"/>
        <w:numPr>
          <w:ilvl w:val="0"/>
          <w:numId w:val="11"/>
        </w:numPr>
        <w:spacing w:after="0"/>
        <w:rPr>
          <w:rFonts w:ascii="Arial" w:hAnsi="Arial"/>
          <w:sz w:val="22"/>
          <w:szCs w:val="22"/>
        </w:rPr>
      </w:pPr>
      <w:r w:rsidRPr="00BB7E88">
        <w:rPr>
          <w:rFonts w:ascii="Arial" w:hAnsi="Arial"/>
          <w:sz w:val="22"/>
          <w:szCs w:val="22"/>
        </w:rPr>
        <w:t>Bolaget ska i ett första skede hantera utvecklingen av nästa generation MisLife-standarden (MisLife 2.0).</w:t>
      </w:r>
    </w:p>
    <w:p w14:paraId="6CCA49DE" w14:textId="77777777" w:rsidR="00BB7E88" w:rsidRPr="00BB7E88" w:rsidRDefault="00BB7E88" w:rsidP="00CB7736">
      <w:pPr>
        <w:pStyle w:val="Liststycke"/>
        <w:numPr>
          <w:ilvl w:val="0"/>
          <w:numId w:val="11"/>
        </w:numPr>
        <w:spacing w:after="0"/>
        <w:rPr>
          <w:rFonts w:ascii="Arial" w:hAnsi="Arial"/>
          <w:sz w:val="22"/>
          <w:szCs w:val="22"/>
        </w:rPr>
      </w:pPr>
      <w:r w:rsidRPr="00BB7E88">
        <w:rPr>
          <w:rFonts w:ascii="Arial" w:hAnsi="Arial"/>
          <w:sz w:val="22"/>
          <w:szCs w:val="22"/>
        </w:rPr>
        <w:t>Inriktni</w:t>
      </w:r>
      <w:r w:rsidR="00200688">
        <w:rPr>
          <w:rFonts w:ascii="Arial" w:hAnsi="Arial"/>
          <w:sz w:val="22"/>
          <w:szCs w:val="22"/>
        </w:rPr>
        <w:t>n</w:t>
      </w:r>
      <w:r w:rsidRPr="00BB7E88">
        <w:rPr>
          <w:rFonts w:ascii="Arial" w:hAnsi="Arial"/>
          <w:sz w:val="22"/>
          <w:szCs w:val="22"/>
        </w:rPr>
        <w:t>gen är att bolaget ska kunna ta över utveckling och förvaltning av andra standarder inom liv-, sak- och pensionsområdet.</w:t>
      </w:r>
    </w:p>
    <w:p w14:paraId="6CCA49DF" w14:textId="77777777" w:rsidR="00F67859" w:rsidRDefault="00F67859" w:rsidP="00F467DE">
      <w:pPr>
        <w:spacing w:after="0"/>
      </w:pPr>
    </w:p>
    <w:p w14:paraId="6CCA49E0" w14:textId="77777777" w:rsidR="00F467DE" w:rsidRPr="00F467DE" w:rsidRDefault="00F467DE" w:rsidP="00F467DE">
      <w:pPr>
        <w:spacing w:after="0" w:line="240" w:lineRule="auto"/>
        <w:rPr>
          <w:rFonts w:ascii="Arial" w:hAnsi="Arial"/>
        </w:rPr>
      </w:pPr>
      <w:r>
        <w:br w:type="page"/>
      </w:r>
    </w:p>
    <w:p w14:paraId="6CCA49E1" w14:textId="52C04616" w:rsidR="00C82CB2" w:rsidRPr="002402BD" w:rsidRDefault="00694A6F" w:rsidP="00251B4A">
      <w:pPr>
        <w:pStyle w:val="Rubrik1Nr"/>
        <w:rPr>
          <w:color w:val="2C3964" w:themeColor="accent1" w:themeShade="80"/>
        </w:rPr>
      </w:pPr>
      <w:r>
        <w:rPr>
          <w:noProof/>
          <w:color w:val="2C3964" w:themeColor="accent1" w:themeShade="80"/>
        </w:rPr>
        <w:lastRenderedPageBreak/>
        <w:t>Arbetsordning för Standardiseringsutskottet i S4I Standard for Insurance AB</w:t>
      </w:r>
    </w:p>
    <w:p w14:paraId="6CCA49E2" w14:textId="77777777" w:rsidR="00C55E94" w:rsidRPr="00F467DE" w:rsidRDefault="00C55E94" w:rsidP="00F467DE">
      <w:pPr>
        <w:spacing w:after="0"/>
        <w:rPr>
          <w:rFonts w:ascii="Arial" w:hAnsi="Arial"/>
        </w:rPr>
      </w:pPr>
    </w:p>
    <w:p w14:paraId="1A240478" w14:textId="7F5F480B" w:rsidR="00694A6F" w:rsidRPr="00187C7A" w:rsidRDefault="00694A6F" w:rsidP="00694A6F">
      <w:pPr>
        <w:pStyle w:val="Rubrik3"/>
        <w:rPr>
          <w:rFonts w:ascii="Arial" w:hAnsi="Arial"/>
          <w:sz w:val="22"/>
          <w:szCs w:val="22"/>
        </w:rPr>
      </w:pPr>
      <w:r w:rsidRPr="00187C7A">
        <w:rPr>
          <w:rFonts w:ascii="Arial" w:hAnsi="Arial"/>
          <w:sz w:val="22"/>
          <w:szCs w:val="22"/>
        </w:rPr>
        <w:t>1.</w:t>
      </w:r>
      <w:r w:rsidRPr="00187C7A">
        <w:rPr>
          <w:rFonts w:ascii="Arial" w:hAnsi="Arial"/>
          <w:sz w:val="22"/>
          <w:szCs w:val="22"/>
        </w:rPr>
        <w:tab/>
        <w:t>Beslut</w:t>
      </w:r>
      <w:r w:rsidR="007D2CC0">
        <w:rPr>
          <w:rFonts w:ascii="Arial" w:hAnsi="Arial"/>
          <w:sz w:val="22"/>
          <w:szCs w:val="22"/>
        </w:rPr>
        <w:t>s</w:t>
      </w:r>
      <w:r w:rsidRPr="00187C7A">
        <w:rPr>
          <w:rFonts w:ascii="Arial" w:hAnsi="Arial"/>
          <w:sz w:val="22"/>
          <w:szCs w:val="22"/>
        </w:rPr>
        <w:t>förhet m.m.</w:t>
      </w:r>
    </w:p>
    <w:p w14:paraId="72CC4070" w14:textId="0F14709E" w:rsidR="00694A6F" w:rsidRPr="00187C7A" w:rsidRDefault="00694A6F" w:rsidP="00694A6F">
      <w:pPr>
        <w:ind w:left="1304" w:hanging="1304"/>
        <w:rPr>
          <w:rFonts w:ascii="Arial" w:hAnsi="Arial"/>
          <w:sz w:val="22"/>
          <w:szCs w:val="22"/>
        </w:rPr>
      </w:pPr>
      <w:r w:rsidRPr="00187C7A">
        <w:rPr>
          <w:rFonts w:ascii="Arial" w:hAnsi="Arial"/>
          <w:sz w:val="22"/>
          <w:szCs w:val="22"/>
        </w:rPr>
        <w:t>1.1</w:t>
      </w:r>
      <w:r w:rsidRPr="00187C7A">
        <w:rPr>
          <w:rFonts w:ascii="Arial" w:hAnsi="Arial"/>
          <w:sz w:val="22"/>
          <w:szCs w:val="22"/>
        </w:rPr>
        <w:tab/>
        <w:t>Standardiseringsutskottets (Utskottets) beslut</w:t>
      </w:r>
      <w:r>
        <w:rPr>
          <w:rFonts w:ascii="Arial" w:hAnsi="Arial"/>
          <w:sz w:val="22"/>
          <w:szCs w:val="22"/>
        </w:rPr>
        <w:t>s</w:t>
      </w:r>
      <w:r w:rsidRPr="00187C7A">
        <w:rPr>
          <w:rFonts w:ascii="Arial" w:hAnsi="Arial"/>
          <w:sz w:val="22"/>
          <w:szCs w:val="22"/>
        </w:rPr>
        <w:t>förhet regleras i det konsortialavtal som tecknats mellan SFM Service AB, SFM och SFS - Svensk Försäkring Service AB, SFSAB</w:t>
      </w:r>
      <w:r w:rsidR="007D2CC0">
        <w:rPr>
          <w:rFonts w:ascii="Arial" w:hAnsi="Arial"/>
          <w:sz w:val="22"/>
          <w:szCs w:val="22"/>
        </w:rPr>
        <w:t>. Beslut i Utskottet fattas med kvalificerad (två tredjedels) majoritet av närvarande ledamöter. Aktör som erhållit plats i Utskottet har en röst.</w:t>
      </w:r>
    </w:p>
    <w:p w14:paraId="20D10884" w14:textId="77777777" w:rsidR="00694A6F" w:rsidRPr="00187C7A" w:rsidRDefault="00694A6F" w:rsidP="00694A6F">
      <w:pPr>
        <w:ind w:left="1304" w:hanging="1304"/>
        <w:rPr>
          <w:rFonts w:ascii="Arial" w:hAnsi="Arial"/>
          <w:sz w:val="22"/>
          <w:szCs w:val="22"/>
        </w:rPr>
      </w:pPr>
      <w:r w:rsidRPr="00187C7A">
        <w:rPr>
          <w:rFonts w:ascii="Arial" w:hAnsi="Arial"/>
          <w:sz w:val="22"/>
          <w:szCs w:val="22"/>
        </w:rPr>
        <w:t>1.2</w:t>
      </w:r>
      <w:r w:rsidRPr="00187C7A">
        <w:rPr>
          <w:rFonts w:ascii="Arial" w:hAnsi="Arial"/>
          <w:sz w:val="22"/>
          <w:szCs w:val="22"/>
        </w:rPr>
        <w:tab/>
        <w:t>Beslut får inte fattas i ett ärende om inte såvitt möjligt samt</w:t>
      </w:r>
      <w:r w:rsidRPr="00187C7A">
        <w:rPr>
          <w:rFonts w:ascii="Arial" w:hAnsi="Arial"/>
          <w:sz w:val="22"/>
          <w:szCs w:val="22"/>
        </w:rPr>
        <w:softHyphen/>
        <w:t>liga ledamöter har fått tillfälle att delta i ärendets behandling och fått ett tillfreds</w:t>
      </w:r>
      <w:r w:rsidRPr="00187C7A">
        <w:rPr>
          <w:rFonts w:ascii="Arial" w:hAnsi="Arial"/>
          <w:sz w:val="22"/>
          <w:szCs w:val="22"/>
        </w:rPr>
        <w:softHyphen/>
        <w:t>ställande underlag för att avgöra ärendet.</w:t>
      </w:r>
    </w:p>
    <w:p w14:paraId="0E40854D" w14:textId="77777777" w:rsidR="00694A6F" w:rsidRPr="00187C7A" w:rsidRDefault="00694A6F" w:rsidP="00694A6F">
      <w:pPr>
        <w:ind w:left="1304" w:hanging="1304"/>
        <w:rPr>
          <w:rFonts w:ascii="Arial" w:hAnsi="Arial"/>
          <w:sz w:val="22"/>
          <w:szCs w:val="22"/>
        </w:rPr>
      </w:pPr>
    </w:p>
    <w:p w14:paraId="5C468A2D" w14:textId="77777777" w:rsidR="00694A6F" w:rsidRPr="00187C7A" w:rsidRDefault="00694A6F" w:rsidP="00694A6F">
      <w:pPr>
        <w:pStyle w:val="Rubrik3"/>
        <w:rPr>
          <w:rFonts w:ascii="Arial" w:hAnsi="Arial"/>
          <w:sz w:val="22"/>
          <w:szCs w:val="22"/>
        </w:rPr>
      </w:pPr>
      <w:r w:rsidRPr="00187C7A">
        <w:rPr>
          <w:rFonts w:ascii="Arial" w:hAnsi="Arial"/>
          <w:sz w:val="22"/>
          <w:szCs w:val="22"/>
        </w:rPr>
        <w:t>2.</w:t>
      </w:r>
      <w:r w:rsidRPr="00187C7A">
        <w:rPr>
          <w:rFonts w:ascii="Arial" w:hAnsi="Arial"/>
          <w:sz w:val="22"/>
          <w:szCs w:val="22"/>
        </w:rPr>
        <w:tab/>
        <w:t xml:space="preserve">Ordförande </w:t>
      </w:r>
    </w:p>
    <w:p w14:paraId="192FCAD3" w14:textId="77777777" w:rsidR="00694A6F" w:rsidRPr="00187C7A" w:rsidRDefault="00694A6F" w:rsidP="00694A6F">
      <w:pPr>
        <w:ind w:left="1304" w:hanging="1304"/>
        <w:rPr>
          <w:rFonts w:ascii="Arial" w:hAnsi="Arial"/>
          <w:sz w:val="22"/>
          <w:szCs w:val="22"/>
        </w:rPr>
      </w:pPr>
      <w:r w:rsidRPr="00187C7A">
        <w:rPr>
          <w:rFonts w:ascii="Arial" w:hAnsi="Arial"/>
          <w:sz w:val="22"/>
          <w:szCs w:val="22"/>
        </w:rPr>
        <w:t>2.1</w:t>
      </w:r>
      <w:r w:rsidRPr="00187C7A">
        <w:rPr>
          <w:rFonts w:ascii="Arial" w:hAnsi="Arial"/>
          <w:sz w:val="22"/>
          <w:szCs w:val="22"/>
        </w:rPr>
        <w:tab/>
        <w:t>Av § 9.2 i konsortialavtalet framgår att VD är ordförande i Utskottet.</w:t>
      </w:r>
    </w:p>
    <w:p w14:paraId="5984B866" w14:textId="77777777" w:rsidR="00694A6F" w:rsidRPr="00187C7A" w:rsidRDefault="00694A6F" w:rsidP="00694A6F">
      <w:pPr>
        <w:ind w:left="1304" w:hanging="1304"/>
        <w:rPr>
          <w:rFonts w:ascii="Arial" w:hAnsi="Arial"/>
          <w:sz w:val="22"/>
          <w:szCs w:val="22"/>
        </w:rPr>
      </w:pPr>
      <w:r w:rsidRPr="00187C7A">
        <w:rPr>
          <w:rFonts w:ascii="Arial" w:hAnsi="Arial"/>
          <w:sz w:val="22"/>
          <w:szCs w:val="22"/>
        </w:rPr>
        <w:t>2.2</w:t>
      </w:r>
      <w:r w:rsidRPr="00187C7A">
        <w:rPr>
          <w:rFonts w:ascii="Arial" w:hAnsi="Arial"/>
          <w:sz w:val="22"/>
          <w:szCs w:val="22"/>
        </w:rPr>
        <w:tab/>
        <w:t>Det åligger ord</w:t>
      </w:r>
      <w:r w:rsidRPr="00187C7A">
        <w:rPr>
          <w:rFonts w:ascii="Arial" w:hAnsi="Arial"/>
          <w:sz w:val="22"/>
          <w:szCs w:val="22"/>
        </w:rPr>
        <w:softHyphen/>
        <w:t xml:space="preserve">föranden att planera Utskottets arbete. Ordförande har vetorätt gällande beslut </w:t>
      </w:r>
      <w:r>
        <w:rPr>
          <w:rFonts w:ascii="Arial" w:hAnsi="Arial"/>
          <w:sz w:val="22"/>
          <w:szCs w:val="22"/>
        </w:rPr>
        <w:t xml:space="preserve">av väsentligt branschintresse </w:t>
      </w:r>
      <w:r w:rsidRPr="00187C7A">
        <w:rPr>
          <w:rFonts w:ascii="Arial" w:hAnsi="Arial"/>
          <w:sz w:val="22"/>
          <w:szCs w:val="22"/>
        </w:rPr>
        <w:t xml:space="preserve">som denne bedömer bör lyftas till Bolagets styrelse. </w:t>
      </w:r>
      <w:r w:rsidRPr="00187C7A">
        <w:rPr>
          <w:rFonts w:ascii="Arial" w:hAnsi="Arial"/>
          <w:sz w:val="22"/>
          <w:szCs w:val="22"/>
        </w:rPr>
        <w:br/>
      </w:r>
    </w:p>
    <w:p w14:paraId="53A3004A" w14:textId="77777777" w:rsidR="00694A6F" w:rsidRPr="00187C7A" w:rsidRDefault="00694A6F" w:rsidP="00694A6F">
      <w:pPr>
        <w:ind w:left="1304" w:hanging="1304"/>
        <w:rPr>
          <w:rFonts w:ascii="Arial" w:hAnsi="Arial"/>
          <w:sz w:val="22"/>
          <w:szCs w:val="22"/>
        </w:rPr>
      </w:pPr>
      <w:r w:rsidRPr="00187C7A">
        <w:rPr>
          <w:rFonts w:ascii="Arial" w:hAnsi="Arial"/>
          <w:sz w:val="22"/>
          <w:szCs w:val="22"/>
        </w:rPr>
        <w:t>2.3</w:t>
      </w:r>
      <w:r w:rsidRPr="00187C7A">
        <w:rPr>
          <w:rFonts w:ascii="Arial" w:hAnsi="Arial"/>
          <w:sz w:val="22"/>
          <w:szCs w:val="22"/>
        </w:rPr>
        <w:tab/>
        <w:t>Ordföranden leder Utskottets sammanträden. Vid förfall eller jäv för ordföranden ska de närvarande ledamöterna inom sig utse ordförande för sammanträdet.</w:t>
      </w:r>
      <w:r w:rsidRPr="00187C7A">
        <w:rPr>
          <w:rFonts w:ascii="Arial" w:hAnsi="Arial"/>
          <w:sz w:val="22"/>
          <w:szCs w:val="22"/>
        </w:rPr>
        <w:br/>
      </w:r>
    </w:p>
    <w:p w14:paraId="2F4EEB8E" w14:textId="77777777" w:rsidR="00694A6F" w:rsidRPr="00187C7A" w:rsidRDefault="00694A6F" w:rsidP="00694A6F">
      <w:pPr>
        <w:ind w:left="1304" w:hanging="1304"/>
        <w:rPr>
          <w:rFonts w:ascii="Arial" w:hAnsi="Arial"/>
          <w:sz w:val="22"/>
          <w:szCs w:val="22"/>
        </w:rPr>
      </w:pPr>
      <w:r w:rsidRPr="00187C7A">
        <w:rPr>
          <w:rFonts w:ascii="Arial" w:hAnsi="Arial"/>
          <w:sz w:val="22"/>
          <w:szCs w:val="22"/>
        </w:rPr>
        <w:t>2.4</w:t>
      </w:r>
      <w:r w:rsidRPr="00187C7A">
        <w:rPr>
          <w:rFonts w:ascii="Arial" w:hAnsi="Arial"/>
          <w:sz w:val="22"/>
          <w:szCs w:val="22"/>
        </w:rPr>
        <w:tab/>
        <w:t>Ordföranden ska endast utföra uppgifter för Utskottet som är en naturlig del av uppgiften som ordförande i Utskottet. Styrelsen kan dock uppdra åt ordföranden att utföra enskilda uppgifter utan</w:t>
      </w:r>
      <w:r w:rsidRPr="00187C7A">
        <w:rPr>
          <w:rFonts w:ascii="Arial" w:hAnsi="Arial"/>
          <w:sz w:val="22"/>
          <w:szCs w:val="22"/>
        </w:rPr>
        <w:softHyphen/>
        <w:t>för denna ram. Beslut om att ordföranden ska utföra sådana uppgifter ska fattas vid styrelsemöte och protokoll</w:t>
      </w:r>
      <w:r w:rsidRPr="00187C7A">
        <w:rPr>
          <w:rFonts w:ascii="Arial" w:hAnsi="Arial"/>
          <w:sz w:val="22"/>
          <w:szCs w:val="22"/>
        </w:rPr>
        <w:softHyphen/>
        <w:t>föras.</w:t>
      </w:r>
      <w:r w:rsidRPr="00187C7A">
        <w:rPr>
          <w:rFonts w:ascii="Arial" w:hAnsi="Arial"/>
          <w:sz w:val="22"/>
          <w:szCs w:val="22"/>
        </w:rPr>
        <w:br/>
      </w:r>
    </w:p>
    <w:p w14:paraId="01AF63CE" w14:textId="77777777" w:rsidR="00694A6F" w:rsidRPr="00187C7A" w:rsidRDefault="00694A6F" w:rsidP="00694A6F">
      <w:pPr>
        <w:ind w:left="1304" w:hanging="1304"/>
        <w:rPr>
          <w:rFonts w:ascii="Arial" w:hAnsi="Arial"/>
          <w:sz w:val="22"/>
          <w:szCs w:val="22"/>
        </w:rPr>
      </w:pPr>
      <w:r w:rsidRPr="00187C7A">
        <w:rPr>
          <w:rFonts w:ascii="Arial" w:hAnsi="Arial"/>
          <w:sz w:val="22"/>
          <w:szCs w:val="22"/>
        </w:rPr>
        <w:t>2.5</w:t>
      </w:r>
      <w:r w:rsidRPr="00187C7A">
        <w:rPr>
          <w:rFonts w:ascii="Arial" w:hAnsi="Arial"/>
          <w:sz w:val="22"/>
          <w:szCs w:val="22"/>
        </w:rPr>
        <w:tab/>
        <w:t>I ordförandens skyldighet att bevaka att Utskottet fullgör sina uppgifter ingår särskilt följande:</w:t>
      </w:r>
      <w:r w:rsidRPr="00187C7A">
        <w:rPr>
          <w:rFonts w:ascii="Arial" w:hAnsi="Arial"/>
          <w:sz w:val="22"/>
          <w:szCs w:val="22"/>
        </w:rPr>
        <w:br/>
      </w:r>
    </w:p>
    <w:p w14:paraId="409498AC" w14:textId="77777777" w:rsidR="00694A6F" w:rsidRDefault="00694A6F" w:rsidP="00694A6F">
      <w:pPr>
        <w:spacing w:after="0" w:line="240" w:lineRule="auto"/>
        <w:rPr>
          <w:rFonts w:ascii="Arial" w:hAnsi="Arial"/>
          <w:sz w:val="22"/>
          <w:szCs w:val="22"/>
        </w:rPr>
      </w:pPr>
      <w:r>
        <w:rPr>
          <w:rFonts w:ascii="Arial" w:hAnsi="Arial"/>
          <w:sz w:val="22"/>
          <w:szCs w:val="22"/>
        </w:rPr>
        <w:br w:type="page"/>
      </w:r>
    </w:p>
    <w:p w14:paraId="1FB1D93A" w14:textId="77777777" w:rsidR="00694A6F" w:rsidRPr="00187C7A" w:rsidRDefault="00694A6F" w:rsidP="00CB7736">
      <w:pPr>
        <w:numPr>
          <w:ilvl w:val="0"/>
          <w:numId w:val="12"/>
        </w:numPr>
        <w:spacing w:after="0" w:line="260" w:lineRule="atLeast"/>
        <w:rPr>
          <w:rFonts w:ascii="Arial" w:hAnsi="Arial"/>
          <w:sz w:val="22"/>
          <w:szCs w:val="22"/>
        </w:rPr>
      </w:pPr>
      <w:r w:rsidRPr="00187C7A">
        <w:rPr>
          <w:rFonts w:ascii="Arial" w:hAnsi="Arial"/>
          <w:sz w:val="22"/>
          <w:szCs w:val="22"/>
        </w:rPr>
        <w:lastRenderedPageBreak/>
        <w:t>Ordföranden ska upprätthålla löpande kontakter med styrelsen och ska även följa upp att styrel</w:t>
      </w:r>
      <w:r w:rsidRPr="00187C7A">
        <w:rPr>
          <w:rFonts w:ascii="Arial" w:hAnsi="Arial"/>
          <w:sz w:val="22"/>
          <w:szCs w:val="22"/>
        </w:rPr>
        <w:softHyphen/>
        <w:t>sens samt Utskottets beslut och instruk</w:t>
      </w:r>
      <w:r w:rsidRPr="00187C7A">
        <w:rPr>
          <w:rFonts w:ascii="Arial" w:hAnsi="Arial"/>
          <w:sz w:val="22"/>
          <w:szCs w:val="22"/>
        </w:rPr>
        <w:softHyphen/>
        <w:t xml:space="preserve">tioner verkställs och följs. </w:t>
      </w:r>
      <w:r w:rsidRPr="00187C7A">
        <w:rPr>
          <w:rFonts w:ascii="Arial" w:hAnsi="Arial"/>
          <w:sz w:val="22"/>
          <w:szCs w:val="22"/>
        </w:rPr>
        <w:br/>
      </w:r>
    </w:p>
    <w:p w14:paraId="04E74F47" w14:textId="77777777" w:rsidR="00694A6F" w:rsidRPr="00187C7A" w:rsidRDefault="00694A6F" w:rsidP="00CB7736">
      <w:pPr>
        <w:numPr>
          <w:ilvl w:val="0"/>
          <w:numId w:val="12"/>
        </w:numPr>
        <w:spacing w:after="0" w:line="260" w:lineRule="atLeast"/>
        <w:rPr>
          <w:rFonts w:ascii="Arial" w:hAnsi="Arial"/>
          <w:sz w:val="22"/>
          <w:szCs w:val="22"/>
        </w:rPr>
      </w:pPr>
      <w:r w:rsidRPr="00187C7A">
        <w:rPr>
          <w:rFonts w:ascii="Arial" w:hAnsi="Arial"/>
          <w:sz w:val="22"/>
          <w:szCs w:val="22"/>
        </w:rPr>
        <w:t>Om Utskottet fördelar vissa arbetsuppgifter inom sig, har hela Utskottet ändå ett kontrollansvar. Ordföranden ska se till att det sker en fortlöpande kontroll av att de ledamöter/projektgrupper som har erhållit ansvaret för vissa frågor också fullgör sina uppgifter samt att Utskottet er</w:t>
      </w:r>
      <w:r w:rsidRPr="00187C7A">
        <w:rPr>
          <w:rFonts w:ascii="Arial" w:hAnsi="Arial"/>
          <w:sz w:val="22"/>
          <w:szCs w:val="22"/>
        </w:rPr>
        <w:softHyphen/>
        <w:t>håller fortlöpan</w:t>
      </w:r>
      <w:r w:rsidRPr="00187C7A">
        <w:rPr>
          <w:rFonts w:ascii="Arial" w:hAnsi="Arial"/>
          <w:sz w:val="22"/>
          <w:szCs w:val="22"/>
        </w:rPr>
        <w:softHyphen/>
        <w:t>de rapporter om hur arbetet bedrivs. Beslut om fördelning av viss eller vissa uppgifter samt tillsättande av projektgrupper ska fattas vid utskottssamman</w:t>
      </w:r>
      <w:r w:rsidRPr="00187C7A">
        <w:rPr>
          <w:rFonts w:ascii="Arial" w:hAnsi="Arial"/>
          <w:sz w:val="22"/>
          <w:szCs w:val="22"/>
        </w:rPr>
        <w:softHyphen/>
        <w:t>träde och ska protokollföras.</w:t>
      </w:r>
      <w:r w:rsidRPr="00187C7A">
        <w:rPr>
          <w:rFonts w:ascii="Arial" w:hAnsi="Arial"/>
          <w:sz w:val="22"/>
          <w:szCs w:val="22"/>
        </w:rPr>
        <w:br/>
      </w:r>
    </w:p>
    <w:p w14:paraId="38D91C07" w14:textId="77777777" w:rsidR="00694A6F" w:rsidRPr="00187C7A" w:rsidRDefault="00694A6F" w:rsidP="00CB7736">
      <w:pPr>
        <w:numPr>
          <w:ilvl w:val="0"/>
          <w:numId w:val="12"/>
        </w:numPr>
        <w:spacing w:after="0" w:line="260" w:lineRule="atLeast"/>
        <w:rPr>
          <w:rFonts w:ascii="Arial" w:hAnsi="Arial"/>
          <w:sz w:val="22"/>
          <w:szCs w:val="22"/>
        </w:rPr>
      </w:pPr>
      <w:r w:rsidRPr="00187C7A">
        <w:rPr>
          <w:rFonts w:ascii="Arial" w:hAnsi="Arial"/>
          <w:sz w:val="22"/>
          <w:szCs w:val="22"/>
        </w:rPr>
        <w:t>Om det är påkallat med anledning av information som ord</w:t>
      </w:r>
      <w:r w:rsidRPr="00187C7A">
        <w:rPr>
          <w:rFonts w:ascii="Arial" w:hAnsi="Arial"/>
          <w:sz w:val="22"/>
          <w:szCs w:val="22"/>
        </w:rPr>
        <w:softHyphen/>
        <w:t>föran</w:t>
      </w:r>
      <w:r w:rsidRPr="00187C7A">
        <w:rPr>
          <w:rFonts w:ascii="Arial" w:hAnsi="Arial"/>
          <w:sz w:val="22"/>
          <w:szCs w:val="22"/>
        </w:rPr>
        <w:softHyphen/>
        <w:t>den erhåller, ska ordföranden kalla till utskottssamman</w:t>
      </w:r>
      <w:r w:rsidRPr="00187C7A">
        <w:rPr>
          <w:rFonts w:ascii="Arial" w:hAnsi="Arial"/>
          <w:sz w:val="22"/>
          <w:szCs w:val="22"/>
        </w:rPr>
        <w:softHyphen/>
      </w:r>
      <w:r w:rsidRPr="00187C7A">
        <w:rPr>
          <w:rFonts w:ascii="Arial" w:hAnsi="Arial"/>
          <w:sz w:val="22"/>
          <w:szCs w:val="22"/>
        </w:rPr>
        <w:softHyphen/>
        <w:t>träde så att Utskottet ges tillfälle att fullgöra sina skyldigheter.</w:t>
      </w:r>
    </w:p>
    <w:p w14:paraId="7C150C16" w14:textId="77777777" w:rsidR="00694A6F" w:rsidRPr="00187C7A" w:rsidRDefault="00694A6F" w:rsidP="00694A6F">
      <w:pPr>
        <w:spacing w:after="0" w:line="260" w:lineRule="atLeast"/>
        <w:rPr>
          <w:rFonts w:ascii="Arial" w:hAnsi="Arial"/>
          <w:sz w:val="22"/>
          <w:szCs w:val="22"/>
        </w:rPr>
      </w:pPr>
    </w:p>
    <w:p w14:paraId="4E7D9623" w14:textId="77777777" w:rsidR="00694A6F" w:rsidRPr="00187C7A" w:rsidRDefault="00694A6F" w:rsidP="00694A6F">
      <w:pPr>
        <w:pStyle w:val="Rubrik3"/>
        <w:rPr>
          <w:rFonts w:ascii="Arial" w:hAnsi="Arial"/>
          <w:sz w:val="22"/>
          <w:szCs w:val="22"/>
        </w:rPr>
      </w:pPr>
      <w:r w:rsidRPr="00187C7A">
        <w:rPr>
          <w:rFonts w:ascii="Arial" w:hAnsi="Arial"/>
          <w:sz w:val="22"/>
          <w:szCs w:val="22"/>
        </w:rPr>
        <w:t>3.</w:t>
      </w:r>
      <w:r w:rsidRPr="00187C7A">
        <w:rPr>
          <w:rFonts w:ascii="Arial" w:hAnsi="Arial"/>
          <w:sz w:val="22"/>
          <w:szCs w:val="22"/>
        </w:rPr>
        <w:tab/>
        <w:t>Sammanträden</w:t>
      </w:r>
    </w:p>
    <w:p w14:paraId="42F59727" w14:textId="77777777" w:rsidR="00694A6F" w:rsidRPr="00187C7A" w:rsidRDefault="00694A6F" w:rsidP="00694A6F">
      <w:pPr>
        <w:spacing w:line="240" w:lineRule="auto"/>
        <w:ind w:left="1304" w:hanging="1304"/>
        <w:rPr>
          <w:rFonts w:ascii="Arial" w:hAnsi="Arial"/>
          <w:sz w:val="22"/>
          <w:szCs w:val="22"/>
        </w:rPr>
      </w:pPr>
      <w:r w:rsidRPr="00187C7A">
        <w:rPr>
          <w:rFonts w:ascii="Arial" w:hAnsi="Arial"/>
          <w:sz w:val="22"/>
          <w:szCs w:val="22"/>
        </w:rPr>
        <w:t>3.1</w:t>
      </w:r>
      <w:r w:rsidRPr="00187C7A">
        <w:rPr>
          <w:rFonts w:ascii="Arial" w:hAnsi="Arial"/>
          <w:sz w:val="22"/>
          <w:szCs w:val="22"/>
        </w:rPr>
        <w:tab/>
      </w:r>
      <w:r w:rsidRPr="00187C7A">
        <w:rPr>
          <w:rFonts w:ascii="Arial" w:hAnsi="Arial"/>
          <w:i/>
          <w:sz w:val="22"/>
          <w:szCs w:val="22"/>
        </w:rPr>
        <w:t>Årsmötesplan</w:t>
      </w:r>
      <w:r w:rsidRPr="00187C7A">
        <w:rPr>
          <w:rFonts w:ascii="Arial" w:hAnsi="Arial"/>
          <w:sz w:val="22"/>
          <w:szCs w:val="22"/>
        </w:rPr>
        <w:br/>
        <w:t xml:space="preserve">Utskottet ska hålla fyra sammanträden per år. Vid behov hålls extra möte. </w:t>
      </w:r>
    </w:p>
    <w:p w14:paraId="62B49639" w14:textId="77777777" w:rsidR="00694A6F" w:rsidRPr="00187C7A" w:rsidRDefault="00694A6F" w:rsidP="00694A6F">
      <w:pPr>
        <w:ind w:left="1304" w:hanging="1304"/>
        <w:rPr>
          <w:rFonts w:ascii="Arial" w:hAnsi="Arial"/>
          <w:sz w:val="22"/>
          <w:szCs w:val="22"/>
        </w:rPr>
      </w:pPr>
      <w:r w:rsidRPr="00187C7A">
        <w:rPr>
          <w:rFonts w:ascii="Arial" w:hAnsi="Arial"/>
          <w:sz w:val="22"/>
          <w:szCs w:val="22"/>
        </w:rPr>
        <w:tab/>
      </w:r>
    </w:p>
    <w:p w14:paraId="44F3E77E" w14:textId="77777777" w:rsidR="00694A6F" w:rsidRPr="00187C7A" w:rsidRDefault="00694A6F" w:rsidP="00694A6F">
      <w:pPr>
        <w:ind w:left="1304" w:hanging="1304"/>
        <w:rPr>
          <w:rFonts w:ascii="Arial" w:hAnsi="Arial"/>
          <w:sz w:val="22"/>
          <w:szCs w:val="22"/>
        </w:rPr>
      </w:pPr>
      <w:r w:rsidRPr="00187C7A">
        <w:rPr>
          <w:rFonts w:ascii="Arial" w:hAnsi="Arial"/>
          <w:sz w:val="22"/>
          <w:szCs w:val="22"/>
        </w:rPr>
        <w:t>3.2</w:t>
      </w:r>
      <w:r w:rsidRPr="00187C7A">
        <w:rPr>
          <w:rFonts w:ascii="Arial" w:hAnsi="Arial"/>
          <w:sz w:val="22"/>
          <w:szCs w:val="22"/>
        </w:rPr>
        <w:tab/>
      </w:r>
      <w:r w:rsidRPr="00187C7A">
        <w:rPr>
          <w:rFonts w:ascii="Arial" w:hAnsi="Arial"/>
          <w:i/>
          <w:sz w:val="22"/>
          <w:szCs w:val="22"/>
        </w:rPr>
        <w:t>Möte per capsulam</w:t>
      </w:r>
    </w:p>
    <w:p w14:paraId="5C049DFF" w14:textId="77777777" w:rsidR="00694A6F" w:rsidRPr="00187C7A" w:rsidRDefault="00694A6F" w:rsidP="00694A6F">
      <w:pPr>
        <w:ind w:left="1304"/>
        <w:rPr>
          <w:rFonts w:ascii="Arial" w:hAnsi="Arial"/>
          <w:sz w:val="22"/>
          <w:szCs w:val="22"/>
        </w:rPr>
      </w:pPr>
      <w:r w:rsidRPr="00187C7A">
        <w:rPr>
          <w:rFonts w:ascii="Arial" w:hAnsi="Arial"/>
          <w:sz w:val="22"/>
          <w:szCs w:val="22"/>
        </w:rPr>
        <w:t>Om ordföranden i särskilt fall bedömer att ett utskottssammanträde inte kan avvakta, får Utskottet fatta beslut skriftligen, via e-post eller på annat sätt, exempelvis genom telefonkonferens eller genom ordförandens kontakt med de enskilda utskottsledamöterna. Beslut får dock inte heller i dessa fall fattas utan att, såvitt möjligt, samtliga ledamöter har fått tillfälle att delta i ärendets behandling och fått ett tillfredsställande underlag för att avgöra ärendet. Protokoll över sammanträde som hålls enligt denna punkt ska justeras av samtliga ledamöter som deltagit i beslutet.</w:t>
      </w:r>
    </w:p>
    <w:p w14:paraId="382E1595" w14:textId="77777777" w:rsidR="00694A6F" w:rsidRPr="00187C7A" w:rsidRDefault="00694A6F" w:rsidP="00694A6F">
      <w:pPr>
        <w:ind w:left="1304" w:hanging="1304"/>
        <w:rPr>
          <w:rFonts w:ascii="Arial" w:hAnsi="Arial"/>
          <w:sz w:val="22"/>
          <w:szCs w:val="22"/>
        </w:rPr>
      </w:pPr>
    </w:p>
    <w:p w14:paraId="5AFEB5B7" w14:textId="77777777" w:rsidR="00694A6F" w:rsidRPr="00187C7A" w:rsidRDefault="00694A6F" w:rsidP="00694A6F">
      <w:pPr>
        <w:ind w:left="1304" w:hanging="1304"/>
        <w:rPr>
          <w:rFonts w:ascii="Arial" w:hAnsi="Arial"/>
          <w:sz w:val="22"/>
          <w:szCs w:val="22"/>
        </w:rPr>
      </w:pPr>
      <w:r w:rsidRPr="00187C7A">
        <w:rPr>
          <w:rFonts w:ascii="Arial" w:hAnsi="Arial"/>
          <w:sz w:val="22"/>
          <w:szCs w:val="22"/>
        </w:rPr>
        <w:t>3.3</w:t>
      </w:r>
      <w:r w:rsidRPr="00187C7A">
        <w:rPr>
          <w:rFonts w:ascii="Arial" w:hAnsi="Arial"/>
          <w:sz w:val="22"/>
          <w:szCs w:val="22"/>
        </w:rPr>
        <w:tab/>
      </w:r>
      <w:r w:rsidRPr="00187C7A">
        <w:rPr>
          <w:rFonts w:ascii="Arial" w:hAnsi="Arial"/>
          <w:i/>
          <w:sz w:val="22"/>
          <w:szCs w:val="22"/>
        </w:rPr>
        <w:t>Kallelse</w:t>
      </w:r>
    </w:p>
    <w:p w14:paraId="788E1D58" w14:textId="77777777" w:rsidR="00694A6F" w:rsidRPr="00187C7A" w:rsidRDefault="00694A6F" w:rsidP="00694A6F">
      <w:pPr>
        <w:ind w:left="1304"/>
        <w:rPr>
          <w:rFonts w:ascii="Arial" w:hAnsi="Arial"/>
          <w:sz w:val="22"/>
          <w:szCs w:val="22"/>
        </w:rPr>
      </w:pPr>
      <w:r w:rsidRPr="00187C7A">
        <w:rPr>
          <w:rFonts w:ascii="Arial" w:hAnsi="Arial"/>
          <w:sz w:val="22"/>
          <w:szCs w:val="22"/>
        </w:rPr>
        <w:t xml:space="preserve">Ordföranden ska se till att varje utskottsledamot får kallelse till sammanträde med bifogad dagordning, om möjligt senast en vecka före sammanträdet. </w:t>
      </w:r>
      <w:r w:rsidRPr="00187C7A">
        <w:rPr>
          <w:rFonts w:ascii="Arial" w:hAnsi="Arial"/>
          <w:sz w:val="22"/>
          <w:szCs w:val="22"/>
        </w:rPr>
        <w:br/>
      </w:r>
      <w:r w:rsidRPr="00187C7A">
        <w:rPr>
          <w:rFonts w:ascii="Arial" w:hAnsi="Arial"/>
          <w:sz w:val="22"/>
          <w:szCs w:val="22"/>
        </w:rPr>
        <w:br/>
        <w:t>I beslutsfrågor ska till kallelsen om möjligt bifogas skriftligt underlag där det föreslagna beslutet tydligt framgår. Även i andra frågor som finns angivna i dagordningen, ska relevant skriftligt material sändas tillsam</w:t>
      </w:r>
      <w:r w:rsidRPr="00187C7A">
        <w:rPr>
          <w:rFonts w:ascii="Arial" w:hAnsi="Arial"/>
          <w:sz w:val="22"/>
          <w:szCs w:val="22"/>
        </w:rPr>
        <w:softHyphen/>
        <w:t>mans med kallelsen om det är möjligt.</w:t>
      </w:r>
    </w:p>
    <w:p w14:paraId="7F08C070" w14:textId="77777777" w:rsidR="00694A6F" w:rsidRPr="00187C7A" w:rsidRDefault="00694A6F" w:rsidP="00694A6F">
      <w:pPr>
        <w:ind w:left="1304"/>
        <w:rPr>
          <w:rFonts w:ascii="Arial" w:hAnsi="Arial"/>
          <w:sz w:val="22"/>
          <w:szCs w:val="22"/>
        </w:rPr>
      </w:pPr>
    </w:p>
    <w:p w14:paraId="0DCB721D" w14:textId="77777777" w:rsidR="00694A6F" w:rsidRDefault="00694A6F" w:rsidP="00694A6F">
      <w:pPr>
        <w:spacing w:after="0" w:line="240" w:lineRule="auto"/>
        <w:rPr>
          <w:rFonts w:ascii="Arial" w:hAnsi="Arial"/>
          <w:sz w:val="22"/>
          <w:szCs w:val="22"/>
        </w:rPr>
      </w:pPr>
      <w:r>
        <w:rPr>
          <w:rFonts w:ascii="Arial" w:hAnsi="Arial"/>
          <w:sz w:val="22"/>
          <w:szCs w:val="22"/>
        </w:rPr>
        <w:br w:type="page"/>
      </w:r>
    </w:p>
    <w:p w14:paraId="50E58BE4" w14:textId="77777777" w:rsidR="00694A6F" w:rsidRPr="00187C7A" w:rsidRDefault="00694A6F" w:rsidP="00694A6F">
      <w:pPr>
        <w:ind w:left="1304" w:hanging="1304"/>
        <w:rPr>
          <w:rFonts w:ascii="Arial" w:hAnsi="Arial"/>
          <w:sz w:val="22"/>
          <w:szCs w:val="22"/>
        </w:rPr>
      </w:pPr>
      <w:r w:rsidRPr="00187C7A">
        <w:rPr>
          <w:rFonts w:ascii="Arial" w:hAnsi="Arial"/>
          <w:sz w:val="22"/>
          <w:szCs w:val="22"/>
        </w:rPr>
        <w:lastRenderedPageBreak/>
        <w:t>3.4</w:t>
      </w:r>
      <w:r w:rsidRPr="00187C7A">
        <w:rPr>
          <w:rFonts w:ascii="Arial" w:hAnsi="Arial"/>
          <w:sz w:val="22"/>
          <w:szCs w:val="22"/>
        </w:rPr>
        <w:tab/>
      </w:r>
      <w:r w:rsidRPr="00187C7A">
        <w:rPr>
          <w:rFonts w:ascii="Arial" w:hAnsi="Arial"/>
          <w:i/>
          <w:sz w:val="22"/>
          <w:szCs w:val="22"/>
        </w:rPr>
        <w:t>Ledamots förfall</w:t>
      </w:r>
    </w:p>
    <w:p w14:paraId="11347D00" w14:textId="77777777" w:rsidR="00694A6F" w:rsidRPr="00187C7A" w:rsidRDefault="00694A6F" w:rsidP="00694A6F">
      <w:pPr>
        <w:ind w:left="1304" w:hanging="1304"/>
        <w:rPr>
          <w:rFonts w:ascii="Arial" w:hAnsi="Arial"/>
          <w:sz w:val="22"/>
          <w:szCs w:val="22"/>
        </w:rPr>
      </w:pPr>
      <w:r w:rsidRPr="00187C7A">
        <w:rPr>
          <w:rFonts w:ascii="Arial" w:hAnsi="Arial"/>
          <w:sz w:val="22"/>
          <w:szCs w:val="22"/>
        </w:rPr>
        <w:tab/>
        <w:t>Vid förfall har ledamot inte rätt att begära att ersättare adjungeras till Utskottet.</w:t>
      </w:r>
    </w:p>
    <w:p w14:paraId="25AC344E" w14:textId="77777777" w:rsidR="00694A6F" w:rsidRPr="00187C7A" w:rsidRDefault="00694A6F" w:rsidP="00694A6F">
      <w:pPr>
        <w:ind w:left="1304" w:hanging="1304"/>
        <w:rPr>
          <w:rFonts w:ascii="Arial" w:hAnsi="Arial"/>
          <w:sz w:val="22"/>
          <w:szCs w:val="22"/>
        </w:rPr>
      </w:pPr>
      <w:r w:rsidRPr="00187C7A">
        <w:rPr>
          <w:rFonts w:ascii="Arial" w:hAnsi="Arial"/>
          <w:sz w:val="22"/>
          <w:szCs w:val="22"/>
        </w:rPr>
        <w:t xml:space="preserve"> </w:t>
      </w:r>
    </w:p>
    <w:p w14:paraId="5A5F5CDE" w14:textId="77777777" w:rsidR="00694A6F" w:rsidRPr="00187C7A" w:rsidRDefault="00694A6F" w:rsidP="00694A6F">
      <w:pPr>
        <w:ind w:left="1304" w:hanging="1304"/>
        <w:rPr>
          <w:rFonts w:ascii="Arial" w:hAnsi="Arial"/>
          <w:sz w:val="22"/>
          <w:szCs w:val="22"/>
        </w:rPr>
      </w:pPr>
      <w:r w:rsidRPr="00187C7A">
        <w:rPr>
          <w:rFonts w:ascii="Arial" w:hAnsi="Arial"/>
          <w:sz w:val="22"/>
          <w:szCs w:val="22"/>
        </w:rPr>
        <w:tab/>
        <w:t xml:space="preserve">Det åligger ledamot som inte kan delta vid utskottssammanträde att genast underrätta ordföranden om detta. </w:t>
      </w:r>
    </w:p>
    <w:p w14:paraId="177A83E6" w14:textId="77777777" w:rsidR="00694A6F" w:rsidRPr="00187C7A" w:rsidRDefault="00694A6F" w:rsidP="00694A6F">
      <w:pPr>
        <w:ind w:left="1304" w:hanging="1304"/>
        <w:rPr>
          <w:rFonts w:ascii="Arial" w:hAnsi="Arial"/>
          <w:sz w:val="22"/>
          <w:szCs w:val="22"/>
        </w:rPr>
      </w:pPr>
      <w:r w:rsidRPr="00187C7A">
        <w:rPr>
          <w:rFonts w:ascii="Arial" w:hAnsi="Arial"/>
          <w:sz w:val="22"/>
          <w:szCs w:val="22"/>
        </w:rPr>
        <w:tab/>
      </w:r>
    </w:p>
    <w:p w14:paraId="5222BA76" w14:textId="77777777" w:rsidR="00694A6F" w:rsidRPr="00187C7A" w:rsidRDefault="00694A6F" w:rsidP="00694A6F">
      <w:pPr>
        <w:ind w:left="1304" w:hanging="1304"/>
        <w:rPr>
          <w:rFonts w:ascii="Arial" w:hAnsi="Arial"/>
          <w:i/>
          <w:sz w:val="22"/>
          <w:szCs w:val="22"/>
        </w:rPr>
      </w:pPr>
      <w:r w:rsidRPr="00187C7A">
        <w:rPr>
          <w:rFonts w:ascii="Arial" w:hAnsi="Arial"/>
          <w:sz w:val="22"/>
          <w:szCs w:val="22"/>
        </w:rPr>
        <w:t>3.5</w:t>
      </w:r>
      <w:r w:rsidRPr="00187C7A">
        <w:rPr>
          <w:rFonts w:ascii="Arial" w:hAnsi="Arial"/>
          <w:sz w:val="22"/>
          <w:szCs w:val="22"/>
        </w:rPr>
        <w:tab/>
      </w:r>
      <w:r w:rsidRPr="00187C7A">
        <w:rPr>
          <w:rFonts w:ascii="Arial" w:hAnsi="Arial"/>
          <w:i/>
          <w:sz w:val="22"/>
          <w:szCs w:val="22"/>
        </w:rPr>
        <w:t>Utseende av sekreterare m.m</w:t>
      </w:r>
    </w:p>
    <w:p w14:paraId="19582BA5" w14:textId="77777777" w:rsidR="00694A6F" w:rsidRPr="00187C7A" w:rsidRDefault="00694A6F" w:rsidP="00694A6F">
      <w:pPr>
        <w:ind w:left="1304" w:hanging="1304"/>
        <w:rPr>
          <w:rFonts w:ascii="Arial" w:hAnsi="Arial"/>
          <w:sz w:val="22"/>
          <w:szCs w:val="22"/>
        </w:rPr>
      </w:pPr>
      <w:r w:rsidRPr="00187C7A">
        <w:rPr>
          <w:rFonts w:ascii="Arial" w:hAnsi="Arial"/>
          <w:sz w:val="22"/>
          <w:szCs w:val="22"/>
        </w:rPr>
        <w:tab/>
        <w:t xml:space="preserve">Vid konstituerande utskottsmöte, ska Utskottet utse </w:t>
      </w:r>
    </w:p>
    <w:p w14:paraId="668F0632" w14:textId="77777777" w:rsidR="00694A6F" w:rsidRPr="00187C7A" w:rsidRDefault="00694A6F" w:rsidP="00CB7736">
      <w:pPr>
        <w:numPr>
          <w:ilvl w:val="0"/>
          <w:numId w:val="13"/>
        </w:numPr>
        <w:spacing w:after="0" w:line="240" w:lineRule="auto"/>
        <w:ind w:left="1664"/>
        <w:rPr>
          <w:rFonts w:ascii="Arial" w:hAnsi="Arial"/>
          <w:sz w:val="22"/>
          <w:szCs w:val="22"/>
        </w:rPr>
      </w:pPr>
      <w:r w:rsidRPr="00187C7A">
        <w:rPr>
          <w:rFonts w:ascii="Arial" w:hAnsi="Arial"/>
          <w:sz w:val="22"/>
          <w:szCs w:val="22"/>
        </w:rPr>
        <w:t>Utskottets sekreterare.</w:t>
      </w:r>
    </w:p>
    <w:p w14:paraId="17EDA148" w14:textId="77777777" w:rsidR="00694A6F" w:rsidRPr="00187C7A" w:rsidRDefault="00694A6F" w:rsidP="00694A6F">
      <w:pPr>
        <w:rPr>
          <w:rFonts w:ascii="Arial" w:hAnsi="Arial"/>
          <w:sz w:val="22"/>
          <w:szCs w:val="22"/>
        </w:rPr>
      </w:pPr>
    </w:p>
    <w:p w14:paraId="1250F6F7" w14:textId="77777777" w:rsidR="00694A6F" w:rsidRPr="00187C7A" w:rsidRDefault="00694A6F" w:rsidP="00694A6F">
      <w:pPr>
        <w:rPr>
          <w:rFonts w:ascii="Arial" w:hAnsi="Arial"/>
          <w:sz w:val="22"/>
          <w:szCs w:val="22"/>
        </w:rPr>
      </w:pPr>
      <w:r w:rsidRPr="00187C7A">
        <w:rPr>
          <w:rFonts w:ascii="Arial" w:hAnsi="Arial"/>
          <w:sz w:val="22"/>
          <w:szCs w:val="22"/>
        </w:rPr>
        <w:t>3.6</w:t>
      </w:r>
      <w:r w:rsidRPr="00187C7A">
        <w:rPr>
          <w:rFonts w:ascii="Arial" w:hAnsi="Arial"/>
          <w:sz w:val="22"/>
          <w:szCs w:val="22"/>
        </w:rPr>
        <w:tab/>
      </w:r>
      <w:r w:rsidRPr="00187C7A">
        <w:rPr>
          <w:rFonts w:ascii="Arial" w:hAnsi="Arial"/>
          <w:i/>
          <w:sz w:val="22"/>
          <w:szCs w:val="22"/>
        </w:rPr>
        <w:t>Andra ärenden</w:t>
      </w:r>
    </w:p>
    <w:p w14:paraId="471F10DC" w14:textId="77777777" w:rsidR="00694A6F" w:rsidRPr="00187C7A" w:rsidRDefault="00694A6F" w:rsidP="00694A6F">
      <w:pPr>
        <w:rPr>
          <w:rFonts w:ascii="Arial" w:hAnsi="Arial"/>
          <w:sz w:val="22"/>
          <w:szCs w:val="22"/>
        </w:rPr>
      </w:pPr>
      <w:r w:rsidRPr="00187C7A">
        <w:rPr>
          <w:rFonts w:ascii="Arial" w:hAnsi="Arial"/>
          <w:sz w:val="22"/>
          <w:szCs w:val="22"/>
        </w:rPr>
        <w:tab/>
        <w:t>Utskottet ska utöver det som sägs i 3.5</w:t>
      </w:r>
    </w:p>
    <w:p w14:paraId="0DD6AB6E" w14:textId="77777777" w:rsidR="00694A6F" w:rsidRPr="00187C7A" w:rsidRDefault="00694A6F" w:rsidP="00CB7736">
      <w:pPr>
        <w:numPr>
          <w:ilvl w:val="0"/>
          <w:numId w:val="13"/>
        </w:numPr>
        <w:spacing w:after="0" w:line="240" w:lineRule="auto"/>
        <w:ind w:left="1664"/>
        <w:rPr>
          <w:rFonts w:ascii="Arial" w:hAnsi="Arial"/>
          <w:sz w:val="22"/>
          <w:szCs w:val="22"/>
        </w:rPr>
      </w:pPr>
      <w:r w:rsidRPr="00187C7A">
        <w:rPr>
          <w:rFonts w:ascii="Arial" w:hAnsi="Arial"/>
          <w:sz w:val="22"/>
          <w:szCs w:val="22"/>
        </w:rPr>
        <w:t xml:space="preserve">besluta om förslag att lägga fram till styrelsen gällande verksamhetsplan och budget rörande utveckling och förvaltning av standarder inför nytt verksamhetsår </w:t>
      </w:r>
    </w:p>
    <w:p w14:paraId="7F7B56D3" w14:textId="77777777" w:rsidR="00694A6F" w:rsidRPr="00187C7A" w:rsidRDefault="00694A6F" w:rsidP="00694A6F">
      <w:pPr>
        <w:spacing w:after="0" w:line="240" w:lineRule="auto"/>
        <w:ind w:left="1664"/>
        <w:rPr>
          <w:rFonts w:ascii="Arial" w:hAnsi="Arial"/>
          <w:sz w:val="22"/>
          <w:szCs w:val="22"/>
        </w:rPr>
      </w:pPr>
    </w:p>
    <w:p w14:paraId="39BEE1E0" w14:textId="77777777" w:rsidR="00694A6F" w:rsidRPr="00187C7A" w:rsidRDefault="00694A6F" w:rsidP="00CB7736">
      <w:pPr>
        <w:numPr>
          <w:ilvl w:val="0"/>
          <w:numId w:val="13"/>
        </w:numPr>
        <w:spacing w:after="0" w:line="240" w:lineRule="auto"/>
        <w:ind w:left="1664"/>
        <w:rPr>
          <w:rFonts w:ascii="Arial" w:hAnsi="Arial"/>
          <w:sz w:val="22"/>
          <w:szCs w:val="22"/>
        </w:rPr>
      </w:pPr>
      <w:r w:rsidRPr="00187C7A">
        <w:rPr>
          <w:rFonts w:ascii="Arial" w:hAnsi="Arial"/>
          <w:sz w:val="22"/>
          <w:szCs w:val="22"/>
        </w:rPr>
        <w:t>genomföra verksamheten i enlighet med av styrelsen beslutad verksamhetsplan i de delar som rör utveckling och förvaltning av standarder.</w:t>
      </w:r>
    </w:p>
    <w:p w14:paraId="6AEC26B7" w14:textId="77777777" w:rsidR="00694A6F" w:rsidRPr="00187C7A" w:rsidRDefault="00694A6F" w:rsidP="00694A6F">
      <w:pPr>
        <w:rPr>
          <w:rFonts w:ascii="Arial" w:hAnsi="Arial"/>
          <w:sz w:val="22"/>
          <w:szCs w:val="22"/>
        </w:rPr>
      </w:pPr>
    </w:p>
    <w:p w14:paraId="00961A3E" w14:textId="77777777" w:rsidR="00694A6F" w:rsidRPr="00187C7A" w:rsidRDefault="00694A6F" w:rsidP="00694A6F">
      <w:pPr>
        <w:pStyle w:val="Rubrik3"/>
        <w:rPr>
          <w:rFonts w:ascii="Arial" w:hAnsi="Arial"/>
          <w:sz w:val="22"/>
          <w:szCs w:val="22"/>
        </w:rPr>
      </w:pPr>
      <w:r w:rsidRPr="00187C7A">
        <w:rPr>
          <w:rFonts w:ascii="Arial" w:hAnsi="Arial"/>
          <w:sz w:val="22"/>
          <w:szCs w:val="22"/>
        </w:rPr>
        <w:t>4.</w:t>
      </w:r>
      <w:r w:rsidRPr="00187C7A">
        <w:rPr>
          <w:rFonts w:ascii="Arial" w:hAnsi="Arial"/>
          <w:sz w:val="22"/>
          <w:szCs w:val="22"/>
        </w:rPr>
        <w:tab/>
        <w:t>Protokoll</w:t>
      </w:r>
    </w:p>
    <w:p w14:paraId="19797566" w14:textId="77777777" w:rsidR="00694A6F" w:rsidRPr="00187C7A" w:rsidRDefault="00694A6F" w:rsidP="00694A6F">
      <w:pPr>
        <w:ind w:left="1304" w:hanging="1304"/>
        <w:rPr>
          <w:rFonts w:ascii="Arial" w:hAnsi="Arial"/>
          <w:sz w:val="22"/>
          <w:szCs w:val="22"/>
        </w:rPr>
      </w:pPr>
      <w:r w:rsidRPr="00187C7A">
        <w:rPr>
          <w:rFonts w:ascii="Arial" w:hAnsi="Arial"/>
          <w:sz w:val="22"/>
          <w:szCs w:val="22"/>
        </w:rPr>
        <w:t>4.1</w:t>
      </w:r>
      <w:r w:rsidRPr="00187C7A">
        <w:rPr>
          <w:rFonts w:ascii="Arial" w:hAnsi="Arial"/>
          <w:sz w:val="22"/>
          <w:szCs w:val="22"/>
        </w:rPr>
        <w:tab/>
        <w:t>Utskottets sekreterare ska föra protokoll vid varje utskottssammanträde. Protokollen ska föras i nummer</w:t>
      </w:r>
      <w:r w:rsidRPr="00187C7A">
        <w:rPr>
          <w:rFonts w:ascii="Arial" w:hAnsi="Arial"/>
          <w:sz w:val="22"/>
          <w:szCs w:val="22"/>
        </w:rPr>
        <w:softHyphen/>
        <w:t>följd. Protokollen ska innehålla:</w:t>
      </w:r>
    </w:p>
    <w:p w14:paraId="6399785C" w14:textId="77777777" w:rsidR="00694A6F" w:rsidRPr="00187C7A" w:rsidRDefault="00694A6F" w:rsidP="00CB7736">
      <w:pPr>
        <w:numPr>
          <w:ilvl w:val="0"/>
          <w:numId w:val="14"/>
        </w:numPr>
        <w:tabs>
          <w:tab w:val="clear" w:pos="360"/>
        </w:tabs>
        <w:spacing w:after="0" w:line="240" w:lineRule="auto"/>
        <w:ind w:left="1664"/>
        <w:rPr>
          <w:rFonts w:ascii="Arial" w:hAnsi="Arial"/>
          <w:sz w:val="22"/>
          <w:szCs w:val="22"/>
        </w:rPr>
      </w:pPr>
      <w:r w:rsidRPr="00187C7A">
        <w:rPr>
          <w:rFonts w:ascii="Arial" w:hAnsi="Arial"/>
          <w:sz w:val="22"/>
          <w:szCs w:val="22"/>
        </w:rPr>
        <w:t>uppgift om tid och plats för sammanträdet samt om närvarande</w:t>
      </w:r>
    </w:p>
    <w:p w14:paraId="11AB5082" w14:textId="77777777" w:rsidR="00694A6F" w:rsidRPr="00187C7A" w:rsidRDefault="00694A6F" w:rsidP="00CB7736">
      <w:pPr>
        <w:numPr>
          <w:ilvl w:val="0"/>
          <w:numId w:val="14"/>
        </w:numPr>
        <w:tabs>
          <w:tab w:val="clear" w:pos="360"/>
        </w:tabs>
        <w:spacing w:after="0" w:line="240" w:lineRule="auto"/>
        <w:ind w:left="1664"/>
        <w:rPr>
          <w:rFonts w:ascii="Arial" w:hAnsi="Arial"/>
          <w:sz w:val="22"/>
          <w:szCs w:val="22"/>
        </w:rPr>
      </w:pPr>
      <w:r w:rsidRPr="00187C7A">
        <w:rPr>
          <w:rFonts w:ascii="Arial" w:hAnsi="Arial"/>
          <w:sz w:val="22"/>
          <w:szCs w:val="22"/>
        </w:rPr>
        <w:t>fattade beslut</w:t>
      </w:r>
    </w:p>
    <w:p w14:paraId="743C3662" w14:textId="77777777" w:rsidR="00694A6F" w:rsidRPr="00187C7A" w:rsidRDefault="00694A6F" w:rsidP="00CB7736">
      <w:pPr>
        <w:numPr>
          <w:ilvl w:val="0"/>
          <w:numId w:val="14"/>
        </w:numPr>
        <w:tabs>
          <w:tab w:val="clear" w:pos="360"/>
        </w:tabs>
        <w:spacing w:after="0" w:line="240" w:lineRule="auto"/>
        <w:ind w:left="1664"/>
        <w:rPr>
          <w:rFonts w:ascii="Arial" w:hAnsi="Arial"/>
          <w:sz w:val="22"/>
          <w:szCs w:val="22"/>
        </w:rPr>
      </w:pPr>
      <w:r w:rsidRPr="00187C7A">
        <w:rPr>
          <w:rFonts w:ascii="Arial" w:hAnsi="Arial"/>
          <w:sz w:val="22"/>
          <w:szCs w:val="22"/>
        </w:rPr>
        <w:t>uppgift om underlag som kan bedömas ha varit av betydelse för beslu</w:t>
      </w:r>
      <w:r w:rsidRPr="00187C7A">
        <w:rPr>
          <w:rFonts w:ascii="Arial" w:hAnsi="Arial"/>
          <w:sz w:val="22"/>
          <w:szCs w:val="22"/>
        </w:rPr>
        <w:softHyphen/>
        <w:t>ten</w:t>
      </w:r>
    </w:p>
    <w:p w14:paraId="44FF3F6B" w14:textId="77777777" w:rsidR="00694A6F" w:rsidRPr="00187C7A" w:rsidRDefault="00694A6F" w:rsidP="00CB7736">
      <w:pPr>
        <w:numPr>
          <w:ilvl w:val="0"/>
          <w:numId w:val="14"/>
        </w:numPr>
        <w:tabs>
          <w:tab w:val="clear" w:pos="360"/>
        </w:tabs>
        <w:spacing w:after="0" w:line="240" w:lineRule="auto"/>
        <w:ind w:left="1664"/>
        <w:rPr>
          <w:rFonts w:ascii="Arial" w:hAnsi="Arial"/>
          <w:sz w:val="22"/>
          <w:szCs w:val="22"/>
        </w:rPr>
      </w:pPr>
      <w:r w:rsidRPr="00187C7A">
        <w:rPr>
          <w:rFonts w:ascii="Arial" w:hAnsi="Arial"/>
          <w:sz w:val="22"/>
          <w:szCs w:val="22"/>
        </w:rPr>
        <w:t>redogörelse för diskussion vid sammanträdet i erforderliga delar.</w:t>
      </w:r>
    </w:p>
    <w:p w14:paraId="0F30C26B" w14:textId="77777777" w:rsidR="00694A6F" w:rsidRPr="00187C7A" w:rsidRDefault="00694A6F" w:rsidP="00694A6F">
      <w:pPr>
        <w:ind w:left="1304" w:hanging="1304"/>
        <w:rPr>
          <w:rFonts w:ascii="Arial" w:hAnsi="Arial"/>
          <w:sz w:val="22"/>
          <w:szCs w:val="22"/>
        </w:rPr>
      </w:pPr>
    </w:p>
    <w:p w14:paraId="5C9F2E7A" w14:textId="77777777" w:rsidR="00694A6F" w:rsidRPr="00187C7A" w:rsidRDefault="00694A6F" w:rsidP="00694A6F">
      <w:pPr>
        <w:ind w:left="1304"/>
        <w:rPr>
          <w:rFonts w:ascii="Arial" w:hAnsi="Arial"/>
          <w:sz w:val="22"/>
          <w:szCs w:val="22"/>
        </w:rPr>
      </w:pPr>
      <w:r w:rsidRPr="00187C7A">
        <w:rPr>
          <w:rFonts w:ascii="Arial" w:hAnsi="Arial"/>
          <w:sz w:val="22"/>
          <w:szCs w:val="22"/>
        </w:rPr>
        <w:t>Utskottsledamot har rätt att få avvikande mening antecknad till protokollet. Till originalprotokollet fogas all dokumentation som utgjorde underlag för de fattade besluten.</w:t>
      </w:r>
      <w:r w:rsidRPr="00187C7A">
        <w:rPr>
          <w:rFonts w:ascii="Arial" w:hAnsi="Arial"/>
          <w:sz w:val="22"/>
          <w:szCs w:val="22"/>
        </w:rPr>
        <w:br/>
      </w:r>
    </w:p>
    <w:p w14:paraId="61C6F395" w14:textId="77777777" w:rsidR="00694A6F" w:rsidRPr="00187C7A" w:rsidRDefault="00694A6F" w:rsidP="00694A6F">
      <w:pPr>
        <w:spacing w:line="240" w:lineRule="auto"/>
        <w:ind w:left="1300" w:hanging="1300"/>
        <w:rPr>
          <w:rFonts w:ascii="Arial" w:hAnsi="Arial"/>
          <w:sz w:val="22"/>
          <w:szCs w:val="22"/>
        </w:rPr>
      </w:pPr>
      <w:r w:rsidRPr="00187C7A">
        <w:rPr>
          <w:rFonts w:ascii="Arial" w:hAnsi="Arial"/>
          <w:sz w:val="22"/>
          <w:szCs w:val="22"/>
        </w:rPr>
        <w:t>4.2</w:t>
      </w:r>
      <w:r w:rsidRPr="00187C7A">
        <w:rPr>
          <w:rFonts w:ascii="Arial" w:hAnsi="Arial"/>
          <w:sz w:val="22"/>
          <w:szCs w:val="22"/>
        </w:rPr>
        <w:tab/>
        <w:t>Kopia av utskottsprotokoll ska sändas ut till samtliga ledamöter snarast möjligt efter mötet dock senast i samband med kallelse till nästföljande sammanträde.</w:t>
      </w:r>
    </w:p>
    <w:p w14:paraId="287B7F3C" w14:textId="77777777" w:rsidR="00694A6F" w:rsidRPr="00187C7A" w:rsidRDefault="00694A6F" w:rsidP="00694A6F">
      <w:pPr>
        <w:spacing w:line="240" w:lineRule="auto"/>
        <w:ind w:left="1300" w:hanging="1300"/>
        <w:rPr>
          <w:rFonts w:ascii="Arial" w:eastAsiaTheme="majorEastAsia" w:hAnsi="Arial"/>
          <w:b/>
          <w:bCs/>
          <w:sz w:val="22"/>
          <w:szCs w:val="22"/>
        </w:rPr>
      </w:pPr>
    </w:p>
    <w:p w14:paraId="24CCEE0D" w14:textId="77777777" w:rsidR="00694A6F" w:rsidRDefault="00694A6F" w:rsidP="00694A6F">
      <w:pPr>
        <w:spacing w:after="0" w:line="240" w:lineRule="auto"/>
        <w:rPr>
          <w:rFonts w:ascii="Arial" w:eastAsiaTheme="majorEastAsia" w:hAnsi="Arial"/>
          <w:b/>
          <w:bCs/>
          <w:sz w:val="22"/>
          <w:szCs w:val="22"/>
        </w:rPr>
      </w:pPr>
      <w:r>
        <w:rPr>
          <w:rFonts w:ascii="Arial" w:eastAsiaTheme="majorEastAsia" w:hAnsi="Arial"/>
          <w:b/>
          <w:bCs/>
          <w:sz w:val="22"/>
          <w:szCs w:val="22"/>
        </w:rPr>
        <w:br w:type="page"/>
      </w:r>
    </w:p>
    <w:p w14:paraId="64D5269D" w14:textId="77777777" w:rsidR="00694A6F" w:rsidRPr="00187C7A" w:rsidRDefault="00694A6F" w:rsidP="00694A6F">
      <w:pPr>
        <w:spacing w:line="240" w:lineRule="auto"/>
        <w:ind w:left="1300" w:hanging="1300"/>
        <w:rPr>
          <w:rFonts w:ascii="Arial" w:eastAsiaTheme="majorEastAsia" w:hAnsi="Arial"/>
          <w:b/>
          <w:bCs/>
          <w:sz w:val="22"/>
          <w:szCs w:val="22"/>
        </w:rPr>
      </w:pPr>
      <w:r w:rsidRPr="00187C7A">
        <w:rPr>
          <w:rFonts w:ascii="Arial" w:eastAsiaTheme="majorEastAsia" w:hAnsi="Arial"/>
          <w:b/>
          <w:bCs/>
          <w:sz w:val="22"/>
          <w:szCs w:val="22"/>
        </w:rPr>
        <w:lastRenderedPageBreak/>
        <w:t xml:space="preserve">5. </w:t>
      </w:r>
      <w:r w:rsidRPr="00187C7A">
        <w:rPr>
          <w:rFonts w:ascii="Arial" w:eastAsiaTheme="majorEastAsia" w:hAnsi="Arial"/>
          <w:b/>
          <w:bCs/>
          <w:sz w:val="22"/>
          <w:szCs w:val="22"/>
        </w:rPr>
        <w:tab/>
        <w:t>Tystnadsplikt</w:t>
      </w:r>
    </w:p>
    <w:p w14:paraId="60373039" w14:textId="77777777" w:rsidR="00694A6F" w:rsidRPr="00187C7A" w:rsidRDefault="00694A6F" w:rsidP="00694A6F">
      <w:pPr>
        <w:ind w:left="1304" w:hanging="1304"/>
        <w:rPr>
          <w:rFonts w:ascii="Arial" w:hAnsi="Arial"/>
          <w:sz w:val="22"/>
          <w:szCs w:val="22"/>
        </w:rPr>
      </w:pPr>
      <w:r w:rsidRPr="00187C7A">
        <w:rPr>
          <w:rFonts w:ascii="Arial" w:hAnsi="Arial"/>
          <w:sz w:val="22"/>
          <w:szCs w:val="22"/>
        </w:rPr>
        <w:t>5.1</w:t>
      </w:r>
      <w:r w:rsidRPr="00187C7A">
        <w:rPr>
          <w:rFonts w:ascii="Arial" w:hAnsi="Arial"/>
          <w:sz w:val="22"/>
          <w:szCs w:val="22"/>
        </w:rPr>
        <w:tab/>
        <w:t>Utskottsledamot får inte röja vad han/hon har fått kunskap om under utförandet av sin uppgift som ledamot såvida inte Utskottet beslutar annat i det enskilda fallet. Tystnadsplikten gäller även efter det att upp</w:t>
      </w:r>
      <w:r w:rsidRPr="00187C7A">
        <w:rPr>
          <w:rFonts w:ascii="Arial" w:hAnsi="Arial"/>
          <w:sz w:val="22"/>
          <w:szCs w:val="22"/>
        </w:rPr>
        <w:softHyphen/>
        <w:t>dra</w:t>
      </w:r>
      <w:r w:rsidRPr="00187C7A">
        <w:rPr>
          <w:rFonts w:ascii="Arial" w:hAnsi="Arial"/>
          <w:sz w:val="22"/>
          <w:szCs w:val="22"/>
        </w:rPr>
        <w:softHyphen/>
        <w:t xml:space="preserve">get har upphört. </w:t>
      </w:r>
      <w:bookmarkStart w:id="1" w:name="Info"/>
      <w:bookmarkStart w:id="2" w:name="xxDocument"/>
      <w:bookmarkStart w:id="3" w:name="Position"/>
      <w:bookmarkEnd w:id="1"/>
      <w:bookmarkEnd w:id="2"/>
      <w:bookmarkEnd w:id="3"/>
    </w:p>
    <w:p w14:paraId="4041D6B8" w14:textId="77777777" w:rsidR="00694A6F" w:rsidRPr="00187C7A" w:rsidRDefault="00694A6F" w:rsidP="00694A6F">
      <w:pPr>
        <w:pStyle w:val="Rubrik3"/>
        <w:rPr>
          <w:rFonts w:ascii="Arial" w:hAnsi="Arial"/>
          <w:sz w:val="22"/>
          <w:szCs w:val="22"/>
        </w:rPr>
      </w:pPr>
      <w:r w:rsidRPr="00187C7A">
        <w:rPr>
          <w:rFonts w:ascii="Arial" w:hAnsi="Arial"/>
          <w:sz w:val="22"/>
          <w:szCs w:val="22"/>
        </w:rPr>
        <w:t xml:space="preserve">6. </w:t>
      </w:r>
      <w:r w:rsidRPr="00187C7A">
        <w:rPr>
          <w:rFonts w:ascii="Arial" w:hAnsi="Arial"/>
          <w:sz w:val="22"/>
          <w:szCs w:val="22"/>
        </w:rPr>
        <w:tab/>
        <w:t>Jäv</w:t>
      </w:r>
    </w:p>
    <w:p w14:paraId="38D72CC8" w14:textId="422BF7D1" w:rsidR="00694A6F" w:rsidRDefault="00694A6F" w:rsidP="00694A6F">
      <w:pPr>
        <w:ind w:left="1304" w:hanging="1304"/>
        <w:rPr>
          <w:rFonts w:ascii="Arial" w:hAnsi="Arial"/>
          <w:sz w:val="22"/>
          <w:szCs w:val="22"/>
        </w:rPr>
      </w:pPr>
      <w:r w:rsidRPr="00187C7A">
        <w:rPr>
          <w:rFonts w:ascii="Arial" w:hAnsi="Arial"/>
          <w:sz w:val="22"/>
          <w:szCs w:val="22"/>
        </w:rPr>
        <w:t>6.1</w:t>
      </w:r>
      <w:r w:rsidRPr="00187C7A">
        <w:rPr>
          <w:rFonts w:ascii="Arial" w:hAnsi="Arial"/>
          <w:sz w:val="22"/>
          <w:szCs w:val="22"/>
        </w:rPr>
        <w:tab/>
        <w:t>I fråga om jäv ska Utskottet tillämpa bestämmelserna om jäv i aktiebolagslagen (f.n. 8 kapitlet 34 §).</w:t>
      </w:r>
    </w:p>
    <w:p w14:paraId="2BCED815" w14:textId="67305942" w:rsidR="00A500A5" w:rsidRDefault="00A500A5" w:rsidP="00694A6F">
      <w:pPr>
        <w:ind w:left="1304" w:hanging="1304"/>
        <w:rPr>
          <w:rFonts w:ascii="Arial" w:hAnsi="Arial"/>
          <w:sz w:val="22"/>
          <w:szCs w:val="22"/>
        </w:rPr>
      </w:pPr>
    </w:p>
    <w:p w14:paraId="44DD2686" w14:textId="1EF94C23" w:rsidR="00A500A5" w:rsidRDefault="00A500A5" w:rsidP="00694A6F">
      <w:pPr>
        <w:ind w:left="1304" w:hanging="1304"/>
        <w:rPr>
          <w:rFonts w:ascii="Arial" w:hAnsi="Arial"/>
          <w:sz w:val="22"/>
          <w:szCs w:val="22"/>
        </w:rPr>
      </w:pPr>
    </w:p>
    <w:p w14:paraId="6CCA49E9" w14:textId="66185BB7" w:rsidR="00C55E94" w:rsidRDefault="00C55E94" w:rsidP="00F467DE">
      <w:pPr>
        <w:spacing w:after="0"/>
        <w:rPr>
          <w:rFonts w:ascii="Arial" w:hAnsi="Arial"/>
          <w:noProof/>
          <w:sz w:val="22"/>
          <w:szCs w:val="22"/>
        </w:rPr>
      </w:pPr>
    </w:p>
    <w:p w14:paraId="6CCA4A0C" w14:textId="6B77CF94" w:rsidR="00C82CB2" w:rsidRDefault="00571C8B" w:rsidP="00251B4A">
      <w:pPr>
        <w:pStyle w:val="Rubrik1Nr"/>
        <w:rPr>
          <w:noProof/>
          <w:color w:val="2C3964" w:themeColor="accent1" w:themeShade="80"/>
          <w:szCs w:val="28"/>
        </w:rPr>
      </w:pPr>
      <w:bookmarkStart w:id="4" w:name="Text"/>
      <w:bookmarkEnd w:id="4"/>
      <w:r>
        <w:rPr>
          <w:noProof/>
          <w:color w:val="2C3964" w:themeColor="accent1" w:themeShade="80"/>
          <w:szCs w:val="28"/>
        </w:rPr>
        <w:t xml:space="preserve">Etableringsprojekt </w:t>
      </w:r>
      <w:r w:rsidR="007D2CC0">
        <w:rPr>
          <w:noProof/>
          <w:color w:val="2C3964" w:themeColor="accent1" w:themeShade="80"/>
          <w:szCs w:val="28"/>
        </w:rPr>
        <w:t>S4I:s kansli</w:t>
      </w:r>
    </w:p>
    <w:p w14:paraId="6E6363F6" w14:textId="104341FB" w:rsidR="00BB11F1" w:rsidRDefault="00BB11F1" w:rsidP="00BB11F1"/>
    <w:p w14:paraId="7F4703C3" w14:textId="33FD5B2A" w:rsidR="00BB11F1" w:rsidRPr="009A5CED" w:rsidRDefault="00BB11F1" w:rsidP="00BB11F1">
      <w:pPr>
        <w:rPr>
          <w:rFonts w:ascii="Arial" w:hAnsi="Arial"/>
          <w:sz w:val="22"/>
          <w:szCs w:val="22"/>
        </w:rPr>
      </w:pPr>
      <w:r w:rsidRPr="009A5CED">
        <w:rPr>
          <w:rFonts w:ascii="Arial" w:hAnsi="Arial"/>
          <w:sz w:val="22"/>
          <w:szCs w:val="22"/>
        </w:rPr>
        <w:t xml:space="preserve">SFM kommer tillsammans med Svensk Försäkring starta ett projekt som kommer att se över nedanstående frågor och komma med en rekommendation, efter att ha förankrat våra tankar och idéer med utskottets representanter, till nästa utskottsmöte i februari 2017. Projektet ska ta höjd för följande processer som S4I kommer att ansvarar för nämligen:   </w:t>
      </w:r>
    </w:p>
    <w:p w14:paraId="72878AA0" w14:textId="2671DEFE" w:rsidR="00A858E7" w:rsidRPr="009A5CED" w:rsidRDefault="00A858E7" w:rsidP="00A858E7">
      <w:pPr>
        <w:rPr>
          <w:rFonts w:ascii="Arial" w:hAnsi="Arial"/>
          <w:sz w:val="22"/>
          <w:szCs w:val="22"/>
        </w:rPr>
      </w:pPr>
    </w:p>
    <w:p w14:paraId="6A1347F5" w14:textId="6BE0497F" w:rsidR="00A858E7" w:rsidRPr="009A5CED" w:rsidRDefault="00A858E7" w:rsidP="00A858E7">
      <w:pPr>
        <w:rPr>
          <w:rFonts w:ascii="Arial" w:hAnsi="Arial"/>
          <w:sz w:val="22"/>
          <w:szCs w:val="22"/>
        </w:rPr>
      </w:pPr>
      <w:r w:rsidRPr="009A5CED">
        <w:rPr>
          <w:rFonts w:ascii="Arial" w:hAnsi="Arial"/>
          <w:sz w:val="22"/>
          <w:szCs w:val="22"/>
        </w:rPr>
        <w:t xml:space="preserve">1 – Ingående process-steg/delprocesser: processen består av x antal definierade steg som bör ge stöd </w:t>
      </w:r>
      <w:r w:rsidR="00BB11F1" w:rsidRPr="009A5CED">
        <w:rPr>
          <w:rFonts w:ascii="Arial" w:hAnsi="Arial"/>
          <w:sz w:val="22"/>
          <w:szCs w:val="22"/>
        </w:rPr>
        <w:t>för</w:t>
      </w:r>
      <w:r w:rsidRPr="009A5CED">
        <w:rPr>
          <w:rFonts w:ascii="Arial" w:hAnsi="Arial"/>
          <w:sz w:val="22"/>
          <w:szCs w:val="22"/>
        </w:rPr>
        <w:t> </w:t>
      </w:r>
    </w:p>
    <w:p w14:paraId="00BC7BC4" w14:textId="77777777" w:rsidR="00A858E7" w:rsidRPr="009A5CED" w:rsidRDefault="00A858E7" w:rsidP="00CB7736">
      <w:pPr>
        <w:numPr>
          <w:ilvl w:val="0"/>
          <w:numId w:val="19"/>
        </w:numPr>
        <w:spacing w:before="100" w:beforeAutospacing="1" w:after="100" w:afterAutospacing="1" w:line="240" w:lineRule="auto"/>
        <w:rPr>
          <w:rFonts w:ascii="Arial" w:hAnsi="Arial"/>
          <w:sz w:val="22"/>
          <w:szCs w:val="22"/>
        </w:rPr>
      </w:pPr>
      <w:r w:rsidRPr="009A5CED">
        <w:rPr>
          <w:rFonts w:ascii="Arial" w:hAnsi="Arial"/>
          <w:sz w:val="22"/>
          <w:szCs w:val="22"/>
        </w:rPr>
        <w:t>hantering av inkommande ärenden (buggar, förslag på ändringar, support m.m.) såväl som “planerade” ändringar i aktuella standarder OCH förslag som gäller kommande, framtida nya standarder</w:t>
      </w:r>
    </w:p>
    <w:p w14:paraId="59E4C80C" w14:textId="77777777" w:rsidR="00A858E7" w:rsidRPr="009A5CED" w:rsidRDefault="00A858E7" w:rsidP="00CB7736">
      <w:pPr>
        <w:numPr>
          <w:ilvl w:val="0"/>
          <w:numId w:val="19"/>
        </w:numPr>
        <w:spacing w:before="100" w:beforeAutospacing="1" w:after="100" w:afterAutospacing="1" w:line="240" w:lineRule="auto"/>
        <w:rPr>
          <w:rFonts w:ascii="Arial" w:hAnsi="Arial"/>
          <w:sz w:val="22"/>
          <w:szCs w:val="22"/>
        </w:rPr>
      </w:pPr>
      <w:r w:rsidRPr="009A5CED">
        <w:rPr>
          <w:rFonts w:ascii="Arial" w:hAnsi="Arial"/>
          <w:sz w:val="22"/>
          <w:szCs w:val="22"/>
        </w:rPr>
        <w:t>Hantering av beslut som gäller publicering (primärt “när ska publiceringen ske” och “är standarden klar för publicering”)</w:t>
      </w:r>
    </w:p>
    <w:p w14:paraId="38DB56E4" w14:textId="77777777" w:rsidR="00A858E7" w:rsidRPr="009A5CED" w:rsidRDefault="00A858E7" w:rsidP="00A858E7">
      <w:pPr>
        <w:rPr>
          <w:rFonts w:ascii="Arial" w:hAnsi="Arial"/>
          <w:sz w:val="22"/>
          <w:szCs w:val="22"/>
        </w:rPr>
      </w:pPr>
    </w:p>
    <w:p w14:paraId="51A148A9" w14:textId="77777777" w:rsidR="00A858E7" w:rsidRPr="009A5CED" w:rsidRDefault="00A858E7" w:rsidP="00A858E7">
      <w:pPr>
        <w:rPr>
          <w:rFonts w:ascii="Arial" w:hAnsi="Arial"/>
          <w:sz w:val="22"/>
          <w:szCs w:val="22"/>
        </w:rPr>
      </w:pPr>
      <w:r w:rsidRPr="009A5CED">
        <w:rPr>
          <w:rFonts w:ascii="Arial" w:hAnsi="Arial"/>
          <w:sz w:val="22"/>
          <w:szCs w:val="22"/>
        </w:rPr>
        <w:t>2 – Beslutsforum</w:t>
      </w:r>
    </w:p>
    <w:p w14:paraId="336D6173" w14:textId="77777777" w:rsidR="00A858E7" w:rsidRPr="009A5CED" w:rsidRDefault="00A858E7" w:rsidP="00CB7736">
      <w:pPr>
        <w:numPr>
          <w:ilvl w:val="0"/>
          <w:numId w:val="20"/>
        </w:numPr>
        <w:spacing w:before="100" w:beforeAutospacing="1" w:after="100" w:afterAutospacing="1" w:line="240" w:lineRule="auto"/>
        <w:rPr>
          <w:rFonts w:ascii="Arial" w:hAnsi="Arial"/>
          <w:sz w:val="22"/>
          <w:szCs w:val="22"/>
        </w:rPr>
      </w:pPr>
      <w:r w:rsidRPr="009A5CED">
        <w:rPr>
          <w:rFonts w:ascii="Arial" w:hAnsi="Arial"/>
          <w:sz w:val="22"/>
          <w:szCs w:val="22"/>
        </w:rPr>
        <w:t>Var, i vilket forum A - bereds beslut och B – fattas beslut?</w:t>
      </w:r>
    </w:p>
    <w:p w14:paraId="06403B64" w14:textId="77777777" w:rsidR="00A858E7" w:rsidRPr="009A5CED" w:rsidRDefault="00A858E7" w:rsidP="00A858E7">
      <w:pPr>
        <w:rPr>
          <w:rFonts w:ascii="Arial" w:hAnsi="Arial"/>
          <w:sz w:val="22"/>
          <w:szCs w:val="22"/>
        </w:rPr>
      </w:pPr>
    </w:p>
    <w:p w14:paraId="69333129" w14:textId="77777777" w:rsidR="00A858E7" w:rsidRPr="009A5CED" w:rsidRDefault="00A858E7" w:rsidP="00A858E7">
      <w:pPr>
        <w:rPr>
          <w:rFonts w:ascii="Arial" w:hAnsi="Arial"/>
          <w:sz w:val="22"/>
          <w:szCs w:val="22"/>
        </w:rPr>
      </w:pPr>
      <w:r w:rsidRPr="009A5CED">
        <w:rPr>
          <w:rFonts w:ascii="Arial" w:hAnsi="Arial"/>
          <w:sz w:val="22"/>
          <w:szCs w:val="22"/>
        </w:rPr>
        <w:t>3 – Organisation</w:t>
      </w:r>
    </w:p>
    <w:p w14:paraId="6BF1D6D2" w14:textId="77777777" w:rsidR="00A858E7" w:rsidRPr="009A5CED" w:rsidRDefault="00A858E7" w:rsidP="00CB7736">
      <w:pPr>
        <w:numPr>
          <w:ilvl w:val="0"/>
          <w:numId w:val="21"/>
        </w:numPr>
        <w:spacing w:before="100" w:beforeAutospacing="1" w:after="100" w:afterAutospacing="1" w:line="240" w:lineRule="auto"/>
        <w:rPr>
          <w:rFonts w:ascii="Arial" w:hAnsi="Arial"/>
          <w:sz w:val="22"/>
          <w:szCs w:val="22"/>
        </w:rPr>
      </w:pPr>
      <w:r w:rsidRPr="009A5CED">
        <w:rPr>
          <w:rFonts w:ascii="Arial" w:hAnsi="Arial"/>
          <w:sz w:val="22"/>
          <w:szCs w:val="22"/>
        </w:rPr>
        <w:t>Vilka “nivåer” är aktuella och vilka roller / funktioner behöver vi bemanna aktuella organisationselement med?</w:t>
      </w:r>
    </w:p>
    <w:p w14:paraId="37CB29D4" w14:textId="77777777" w:rsidR="00A858E7" w:rsidRPr="009A5CED" w:rsidRDefault="00A858E7" w:rsidP="00A858E7">
      <w:pPr>
        <w:rPr>
          <w:rFonts w:ascii="Arial" w:hAnsi="Arial"/>
          <w:sz w:val="22"/>
          <w:szCs w:val="22"/>
        </w:rPr>
      </w:pPr>
    </w:p>
    <w:p w14:paraId="08108774" w14:textId="77777777" w:rsidR="00A858E7" w:rsidRPr="009A5CED" w:rsidRDefault="00A858E7" w:rsidP="00A858E7">
      <w:pPr>
        <w:rPr>
          <w:rFonts w:ascii="Arial" w:hAnsi="Arial"/>
          <w:sz w:val="22"/>
          <w:szCs w:val="22"/>
        </w:rPr>
      </w:pPr>
      <w:r w:rsidRPr="009A5CED">
        <w:rPr>
          <w:rFonts w:ascii="Arial" w:hAnsi="Arial"/>
          <w:sz w:val="22"/>
          <w:szCs w:val="22"/>
        </w:rPr>
        <w:t>4 – Verktyg</w:t>
      </w:r>
    </w:p>
    <w:p w14:paraId="3E2C491B" w14:textId="77777777" w:rsidR="00960EF4" w:rsidRDefault="00A858E7" w:rsidP="00CB7736">
      <w:pPr>
        <w:numPr>
          <w:ilvl w:val="0"/>
          <w:numId w:val="22"/>
        </w:numPr>
        <w:spacing w:before="100" w:beforeAutospacing="1" w:after="100" w:afterAutospacing="1" w:line="240" w:lineRule="auto"/>
        <w:rPr>
          <w:rFonts w:ascii="Arial" w:hAnsi="Arial"/>
          <w:sz w:val="22"/>
          <w:szCs w:val="22"/>
        </w:rPr>
      </w:pPr>
      <w:r w:rsidRPr="009A5CED">
        <w:rPr>
          <w:rFonts w:ascii="Arial" w:hAnsi="Arial"/>
          <w:sz w:val="22"/>
          <w:szCs w:val="22"/>
        </w:rPr>
        <w:t>- Vilka verktyg behövs för att stödja Beslutsprocessens olika delar och arbetsuppgifter? (stöd för ärendehantering, publicering, dokumentation av beslut osv.)</w:t>
      </w:r>
    </w:p>
    <w:p w14:paraId="2D5A44D3" w14:textId="5B03919C" w:rsidR="00960EF4" w:rsidRDefault="00ED7118" w:rsidP="00960EF4">
      <w:pPr>
        <w:spacing w:before="100" w:beforeAutospacing="1" w:after="100" w:afterAutospacing="1" w:line="240" w:lineRule="auto"/>
        <w:ind w:left="360"/>
        <w:rPr>
          <w:rFonts w:ascii="Arial" w:hAnsi="Arial"/>
          <w:sz w:val="22"/>
          <w:szCs w:val="22"/>
        </w:rPr>
      </w:pPr>
      <w:r>
        <w:rPr>
          <w:rFonts w:ascii="Arial" w:hAnsi="Arial"/>
          <w:sz w:val="22"/>
          <w:szCs w:val="22"/>
        </w:rPr>
        <w:t>Förslag på verktyg som skulle kunna passa S4I bra:</w:t>
      </w:r>
    </w:p>
    <w:p w14:paraId="4F661C03" w14:textId="77777777" w:rsidR="00960EF4" w:rsidRPr="00960EF4" w:rsidRDefault="00960EF4" w:rsidP="00960EF4">
      <w:pPr>
        <w:spacing w:after="0" w:line="240" w:lineRule="auto"/>
        <w:ind w:left="360"/>
        <w:rPr>
          <w:rFonts w:ascii="Arial" w:hAnsi="Arial"/>
          <w:sz w:val="22"/>
          <w:szCs w:val="22"/>
        </w:rPr>
      </w:pPr>
    </w:p>
    <w:p w14:paraId="1B4D82D2" w14:textId="77777777" w:rsidR="00960EF4" w:rsidRPr="00960EF4" w:rsidRDefault="00960EF4" w:rsidP="00CB7736">
      <w:pPr>
        <w:pStyle w:val="Liststycke"/>
        <w:numPr>
          <w:ilvl w:val="0"/>
          <w:numId w:val="22"/>
        </w:numPr>
        <w:spacing w:after="0" w:line="240" w:lineRule="auto"/>
        <w:rPr>
          <w:rFonts w:ascii="Arial" w:hAnsi="Arial"/>
          <w:sz w:val="22"/>
          <w:szCs w:val="22"/>
          <w:u w:val="single"/>
        </w:rPr>
      </w:pPr>
      <w:r w:rsidRPr="00960EF4">
        <w:rPr>
          <w:rFonts w:ascii="Arial" w:hAnsi="Arial"/>
          <w:b/>
          <w:sz w:val="22"/>
          <w:szCs w:val="22"/>
          <w:u w:val="single"/>
        </w:rPr>
        <w:t>Gefeg.FX</w:t>
      </w:r>
      <w:r w:rsidRPr="00960EF4">
        <w:rPr>
          <w:rFonts w:ascii="Arial" w:hAnsi="Arial"/>
          <w:sz w:val="22"/>
          <w:szCs w:val="22"/>
          <w:u w:val="single"/>
        </w:rPr>
        <w:t xml:space="preserve"> </w:t>
      </w:r>
    </w:p>
    <w:p w14:paraId="07A08311" w14:textId="77777777" w:rsidR="00960EF4" w:rsidRPr="00960EF4" w:rsidRDefault="00960EF4" w:rsidP="00960EF4">
      <w:pPr>
        <w:spacing w:after="0" w:line="240" w:lineRule="auto"/>
        <w:ind w:left="360"/>
        <w:rPr>
          <w:rFonts w:ascii="Arial" w:hAnsi="Arial"/>
          <w:sz w:val="22"/>
          <w:szCs w:val="22"/>
        </w:rPr>
      </w:pPr>
    </w:p>
    <w:p w14:paraId="33D0CF4F" w14:textId="6191FE7D" w:rsidR="00960EF4" w:rsidRDefault="00960EF4" w:rsidP="00960EF4">
      <w:pPr>
        <w:spacing w:after="0" w:line="240" w:lineRule="auto"/>
        <w:ind w:left="360"/>
        <w:rPr>
          <w:rFonts w:ascii="Arial" w:hAnsi="Arial"/>
          <w:sz w:val="22"/>
          <w:szCs w:val="22"/>
        </w:rPr>
      </w:pPr>
      <w:r w:rsidRPr="00960EF4">
        <w:rPr>
          <w:rFonts w:ascii="Arial" w:hAnsi="Arial"/>
          <w:sz w:val="22"/>
          <w:szCs w:val="22"/>
        </w:rPr>
        <w:t>En applikation som bl a används gap-analys, mappning av olika standarder, dokumentation av standarder m.m.). Offert för Gefeg.FX har erhållits från Gefeg via Ecru Consulting (Gefeg är det företag som ligger bakom Gefeg.FX).</w:t>
      </w:r>
      <w:r w:rsidRPr="00960EF4">
        <w:rPr>
          <w:rFonts w:ascii="Arial" w:hAnsi="Arial"/>
          <w:sz w:val="22"/>
          <w:szCs w:val="22"/>
        </w:rPr>
        <w:br/>
      </w:r>
      <w:r w:rsidRPr="00960EF4">
        <w:rPr>
          <w:rFonts w:ascii="Arial" w:hAnsi="Arial"/>
          <w:sz w:val="22"/>
          <w:szCs w:val="22"/>
        </w:rPr>
        <w:br/>
      </w:r>
      <w:r w:rsidRPr="00960EF4">
        <w:rPr>
          <w:rFonts w:ascii="Arial" w:hAnsi="Arial"/>
          <w:sz w:val="22"/>
          <w:szCs w:val="22"/>
          <w:u w:val="single"/>
        </w:rPr>
        <w:t>Motiv:</w:t>
      </w:r>
      <w:r w:rsidRPr="00960EF4">
        <w:rPr>
          <w:rFonts w:ascii="Arial" w:hAnsi="Arial"/>
          <w:sz w:val="22"/>
          <w:szCs w:val="22"/>
        </w:rPr>
        <w:t xml:space="preserve"> </w:t>
      </w:r>
    </w:p>
    <w:p w14:paraId="38DCFC25" w14:textId="77777777" w:rsidR="00960EF4" w:rsidRPr="00960EF4" w:rsidRDefault="00960EF4" w:rsidP="00960EF4">
      <w:pPr>
        <w:spacing w:after="0" w:line="240" w:lineRule="auto"/>
        <w:ind w:left="360"/>
        <w:rPr>
          <w:rFonts w:ascii="Arial" w:hAnsi="Arial"/>
          <w:sz w:val="22"/>
          <w:szCs w:val="22"/>
        </w:rPr>
      </w:pPr>
    </w:p>
    <w:p w14:paraId="6CADE303" w14:textId="77777777" w:rsidR="00960EF4" w:rsidRPr="00960EF4" w:rsidRDefault="00960EF4" w:rsidP="00960EF4">
      <w:pPr>
        <w:spacing w:after="0" w:line="240" w:lineRule="auto"/>
        <w:ind w:left="360"/>
        <w:rPr>
          <w:rFonts w:ascii="Arial" w:hAnsi="Arial"/>
          <w:sz w:val="22"/>
          <w:szCs w:val="22"/>
        </w:rPr>
      </w:pPr>
      <w:r w:rsidRPr="00960EF4">
        <w:rPr>
          <w:rFonts w:ascii="Arial" w:hAnsi="Arial"/>
          <w:sz w:val="22"/>
          <w:szCs w:val="22"/>
        </w:rPr>
        <w:t xml:space="preserve">Med Gefeg.FX underlättas utveckling och löpande förvaltning av aktuella specifikationer. Gefeg.FX är ett ”de facto”-verktyg hos många standard-utvecklingsorganisationer och erbjuder ett brett stöd för många av de uppgifter som är centrala vid utveckling av informations-standarder. Gefeg.FX säkerställer och underlättar dokumentation av aktuella standarder och publicering av s k ”implementations-guider”. </w:t>
      </w:r>
    </w:p>
    <w:p w14:paraId="65EAD7B5" w14:textId="77777777" w:rsidR="00960EF4" w:rsidRPr="00960EF4" w:rsidRDefault="00960EF4" w:rsidP="00960EF4">
      <w:pPr>
        <w:ind w:left="360"/>
        <w:rPr>
          <w:rFonts w:ascii="Arial" w:hAnsi="Arial"/>
          <w:sz w:val="22"/>
          <w:szCs w:val="22"/>
        </w:rPr>
      </w:pPr>
    </w:p>
    <w:p w14:paraId="7D623110" w14:textId="77777777" w:rsidR="00960EF4" w:rsidRPr="00960EF4" w:rsidRDefault="00960EF4" w:rsidP="00960EF4">
      <w:pPr>
        <w:ind w:left="360"/>
        <w:rPr>
          <w:rFonts w:ascii="Arial" w:hAnsi="Arial"/>
          <w:sz w:val="22"/>
          <w:szCs w:val="22"/>
        </w:rPr>
      </w:pPr>
      <w:r w:rsidRPr="00960EF4">
        <w:rPr>
          <w:rFonts w:ascii="Arial" w:hAnsi="Arial"/>
          <w:sz w:val="22"/>
          <w:szCs w:val="22"/>
          <w:u w:val="single"/>
        </w:rPr>
        <w:t>Tidsaspekt:</w:t>
      </w:r>
      <w:r w:rsidRPr="00960EF4">
        <w:rPr>
          <w:rFonts w:ascii="Arial" w:hAnsi="Arial"/>
          <w:sz w:val="22"/>
          <w:szCs w:val="22"/>
        </w:rPr>
        <w:t xml:space="preserve"> </w:t>
      </w:r>
    </w:p>
    <w:p w14:paraId="3B012BBF" w14:textId="77777777" w:rsidR="00960EF4" w:rsidRPr="00960EF4" w:rsidRDefault="00960EF4" w:rsidP="00960EF4">
      <w:pPr>
        <w:ind w:left="360"/>
        <w:rPr>
          <w:rFonts w:ascii="Arial" w:hAnsi="Arial"/>
          <w:sz w:val="22"/>
          <w:szCs w:val="22"/>
        </w:rPr>
      </w:pPr>
    </w:p>
    <w:p w14:paraId="36F81ED2" w14:textId="77777777" w:rsidR="00960EF4" w:rsidRPr="00960EF4" w:rsidRDefault="00960EF4" w:rsidP="00960EF4">
      <w:pPr>
        <w:ind w:left="360"/>
        <w:rPr>
          <w:rFonts w:ascii="Arial" w:hAnsi="Arial"/>
          <w:sz w:val="22"/>
          <w:szCs w:val="22"/>
        </w:rPr>
      </w:pPr>
      <w:r w:rsidRPr="00960EF4">
        <w:rPr>
          <w:rFonts w:ascii="Arial" w:hAnsi="Arial"/>
          <w:sz w:val="22"/>
          <w:szCs w:val="22"/>
        </w:rPr>
        <w:t>Gefeg.FX bör upphandlas och börja användas s f s m, dvs. Q1 2017.</w:t>
      </w:r>
    </w:p>
    <w:p w14:paraId="67C32F5C" w14:textId="77777777" w:rsidR="00960EF4" w:rsidRPr="00960EF4" w:rsidRDefault="00960EF4" w:rsidP="00960EF4">
      <w:pPr>
        <w:ind w:left="360"/>
        <w:rPr>
          <w:rFonts w:ascii="Arial" w:hAnsi="Arial"/>
          <w:sz w:val="22"/>
          <w:szCs w:val="22"/>
        </w:rPr>
      </w:pPr>
    </w:p>
    <w:p w14:paraId="45FCCACB" w14:textId="77777777" w:rsidR="00960EF4" w:rsidRDefault="00960EF4" w:rsidP="00CB7736">
      <w:pPr>
        <w:pStyle w:val="Liststycke"/>
        <w:numPr>
          <w:ilvl w:val="0"/>
          <w:numId w:val="22"/>
        </w:numPr>
        <w:spacing w:after="0" w:line="240" w:lineRule="auto"/>
        <w:rPr>
          <w:rFonts w:ascii="Arial" w:hAnsi="Arial"/>
          <w:sz w:val="22"/>
          <w:szCs w:val="22"/>
        </w:rPr>
      </w:pPr>
      <w:r w:rsidRPr="008865F0">
        <w:rPr>
          <w:rFonts w:ascii="Arial" w:hAnsi="Arial"/>
          <w:b/>
          <w:sz w:val="22"/>
          <w:szCs w:val="22"/>
        </w:rPr>
        <w:t>Validex</w:t>
      </w:r>
      <w:r w:rsidRPr="008865F0">
        <w:rPr>
          <w:rFonts w:ascii="Arial" w:hAnsi="Arial"/>
          <w:sz w:val="22"/>
          <w:szCs w:val="22"/>
        </w:rPr>
        <w:t xml:space="preserve"> </w:t>
      </w:r>
    </w:p>
    <w:p w14:paraId="0DFC9694" w14:textId="77777777" w:rsidR="00960EF4" w:rsidRPr="00960EF4" w:rsidRDefault="00960EF4" w:rsidP="00960EF4">
      <w:pPr>
        <w:spacing w:after="0" w:line="240" w:lineRule="auto"/>
        <w:ind w:left="360"/>
        <w:rPr>
          <w:rFonts w:ascii="Arial" w:hAnsi="Arial"/>
          <w:sz w:val="22"/>
          <w:szCs w:val="22"/>
        </w:rPr>
      </w:pPr>
    </w:p>
    <w:p w14:paraId="2E297486" w14:textId="77777777" w:rsidR="00960EF4" w:rsidRPr="00960EF4" w:rsidRDefault="00960EF4" w:rsidP="00960EF4">
      <w:pPr>
        <w:spacing w:after="0" w:line="240" w:lineRule="auto"/>
        <w:ind w:left="360"/>
        <w:rPr>
          <w:rFonts w:ascii="Arial" w:hAnsi="Arial"/>
          <w:sz w:val="22"/>
          <w:szCs w:val="22"/>
          <w:u w:val="single"/>
        </w:rPr>
      </w:pPr>
      <w:r w:rsidRPr="00960EF4">
        <w:rPr>
          <w:rFonts w:ascii="Arial" w:hAnsi="Arial"/>
          <w:sz w:val="22"/>
          <w:szCs w:val="22"/>
        </w:rPr>
        <w:t>Tjänst för validering av Mislife aktuella versioner samt kommande standarder. Offert för Validex har erhållits från Midran (det företag som ligger bakom Validex).</w:t>
      </w:r>
      <w:r w:rsidRPr="00960EF4">
        <w:rPr>
          <w:rFonts w:ascii="Arial" w:hAnsi="Arial"/>
          <w:sz w:val="22"/>
          <w:szCs w:val="22"/>
        </w:rPr>
        <w:br/>
      </w:r>
      <w:r w:rsidRPr="00960EF4">
        <w:rPr>
          <w:rFonts w:ascii="Arial" w:hAnsi="Arial"/>
          <w:sz w:val="22"/>
          <w:szCs w:val="22"/>
        </w:rPr>
        <w:br/>
      </w:r>
      <w:r w:rsidRPr="00960EF4">
        <w:rPr>
          <w:rFonts w:ascii="Arial" w:hAnsi="Arial"/>
          <w:sz w:val="22"/>
          <w:szCs w:val="22"/>
          <w:u w:val="single"/>
        </w:rPr>
        <w:t xml:space="preserve">Motiv: </w:t>
      </w:r>
    </w:p>
    <w:p w14:paraId="0767FA78" w14:textId="77777777" w:rsidR="00960EF4" w:rsidRPr="00960EF4" w:rsidRDefault="00960EF4" w:rsidP="00960EF4">
      <w:pPr>
        <w:spacing w:after="0" w:line="240" w:lineRule="auto"/>
        <w:ind w:left="360"/>
        <w:rPr>
          <w:rFonts w:ascii="Arial" w:hAnsi="Arial"/>
          <w:sz w:val="22"/>
          <w:szCs w:val="22"/>
        </w:rPr>
      </w:pPr>
    </w:p>
    <w:p w14:paraId="3B009381" w14:textId="77777777" w:rsidR="00960EF4" w:rsidRPr="00960EF4" w:rsidRDefault="00960EF4" w:rsidP="00960EF4">
      <w:pPr>
        <w:spacing w:after="0" w:line="240" w:lineRule="auto"/>
        <w:ind w:left="360"/>
        <w:rPr>
          <w:rFonts w:ascii="Arial" w:hAnsi="Arial"/>
          <w:sz w:val="22"/>
          <w:szCs w:val="22"/>
        </w:rPr>
      </w:pPr>
      <w:r w:rsidRPr="00960EF4">
        <w:rPr>
          <w:rFonts w:ascii="Arial" w:hAnsi="Arial"/>
          <w:sz w:val="22"/>
          <w:szCs w:val="22"/>
        </w:rPr>
        <w:t xml:space="preserve">En valideringstjänst krävs för att löpande ge möjlighet för både interna intressenter och framför allt externa användare och implementations-aktörer (system-/tjänsteleverantörer) att validera att de lösningar som tas fram möter aktuella standarder. Förslaget är att Validex upphandlas och införs som Valideringstjänst under 2017. </w:t>
      </w:r>
    </w:p>
    <w:p w14:paraId="20278166" w14:textId="77777777" w:rsidR="00960EF4" w:rsidRPr="00960EF4" w:rsidRDefault="00960EF4" w:rsidP="00960EF4">
      <w:pPr>
        <w:ind w:left="360"/>
        <w:rPr>
          <w:rFonts w:ascii="Arial" w:hAnsi="Arial"/>
          <w:sz w:val="22"/>
          <w:szCs w:val="22"/>
        </w:rPr>
      </w:pPr>
    </w:p>
    <w:p w14:paraId="0D1B2718" w14:textId="77777777" w:rsidR="00960EF4" w:rsidRDefault="00960EF4" w:rsidP="00960EF4">
      <w:pPr>
        <w:ind w:firstLine="360"/>
        <w:rPr>
          <w:rFonts w:ascii="Arial" w:hAnsi="Arial"/>
          <w:sz w:val="22"/>
          <w:szCs w:val="22"/>
          <w:u w:val="single"/>
        </w:rPr>
      </w:pPr>
    </w:p>
    <w:p w14:paraId="4ED2269B" w14:textId="77777777" w:rsidR="00ED7118" w:rsidRDefault="00ED7118" w:rsidP="00960EF4">
      <w:pPr>
        <w:ind w:firstLine="360"/>
        <w:rPr>
          <w:rFonts w:ascii="Arial" w:hAnsi="Arial"/>
          <w:sz w:val="22"/>
          <w:szCs w:val="22"/>
          <w:u w:val="single"/>
        </w:rPr>
      </w:pPr>
    </w:p>
    <w:p w14:paraId="269BEF1D" w14:textId="0AADF665" w:rsidR="00960EF4" w:rsidRPr="00960EF4" w:rsidRDefault="00960EF4" w:rsidP="00960EF4">
      <w:pPr>
        <w:ind w:firstLine="360"/>
        <w:rPr>
          <w:rFonts w:ascii="Arial" w:hAnsi="Arial"/>
          <w:sz w:val="22"/>
          <w:szCs w:val="22"/>
          <w:u w:val="single"/>
        </w:rPr>
      </w:pPr>
      <w:r w:rsidRPr="00960EF4">
        <w:rPr>
          <w:rFonts w:ascii="Arial" w:hAnsi="Arial"/>
          <w:sz w:val="22"/>
          <w:szCs w:val="22"/>
          <w:u w:val="single"/>
        </w:rPr>
        <w:lastRenderedPageBreak/>
        <w:t xml:space="preserve">Tidsaspekt: </w:t>
      </w:r>
    </w:p>
    <w:p w14:paraId="30BD9D93" w14:textId="488B2A35" w:rsidR="00A858E7" w:rsidRDefault="00960EF4" w:rsidP="00960EF4">
      <w:pPr>
        <w:ind w:left="360"/>
        <w:rPr>
          <w:rFonts w:ascii="Arial" w:hAnsi="Arial"/>
          <w:sz w:val="22"/>
          <w:szCs w:val="22"/>
        </w:rPr>
      </w:pPr>
      <w:r w:rsidRPr="00960EF4">
        <w:rPr>
          <w:rFonts w:ascii="Arial" w:hAnsi="Arial"/>
          <w:sz w:val="22"/>
          <w:szCs w:val="22"/>
        </w:rPr>
        <w:t>Tillgång till en valideringstjänst bedöms dock inte vara lika kritiskt som tillgång till mappnings- och dokumentationsverktyget Gefeg.FX, så det är sannolikt möjligt att avvakta och genomföra ett implementationsprojekt först Q3-Q4 2017.</w:t>
      </w:r>
    </w:p>
    <w:p w14:paraId="1DDF00CF" w14:textId="3B67E288" w:rsidR="00ED7118" w:rsidRDefault="00ED7118" w:rsidP="00960EF4">
      <w:pPr>
        <w:ind w:left="360"/>
        <w:rPr>
          <w:rFonts w:ascii="Arial" w:hAnsi="Arial"/>
          <w:sz w:val="22"/>
          <w:szCs w:val="22"/>
        </w:rPr>
      </w:pPr>
    </w:p>
    <w:p w14:paraId="1B6A5194" w14:textId="5CC09DF0" w:rsidR="00ED7118" w:rsidRPr="00ED7118" w:rsidRDefault="00ED7118" w:rsidP="00960EF4">
      <w:pPr>
        <w:ind w:left="360"/>
        <w:rPr>
          <w:rFonts w:ascii="Arial" w:hAnsi="Arial"/>
          <w:b/>
          <w:sz w:val="22"/>
          <w:szCs w:val="22"/>
        </w:rPr>
      </w:pPr>
      <w:r w:rsidRPr="00ED7118">
        <w:rPr>
          <w:rFonts w:ascii="Arial" w:hAnsi="Arial"/>
          <w:b/>
          <w:sz w:val="22"/>
          <w:szCs w:val="22"/>
        </w:rPr>
        <w:t>Etablering S4I</w:t>
      </w:r>
    </w:p>
    <w:p w14:paraId="09E85314" w14:textId="025C6176" w:rsidR="00A858E7" w:rsidRPr="009A5CED" w:rsidRDefault="00A858E7" w:rsidP="00CB7736">
      <w:pPr>
        <w:numPr>
          <w:ilvl w:val="0"/>
          <w:numId w:val="23"/>
        </w:numPr>
        <w:spacing w:before="100" w:beforeAutospacing="1" w:after="100" w:afterAutospacing="1" w:line="240" w:lineRule="auto"/>
        <w:rPr>
          <w:rFonts w:ascii="Arial" w:hAnsi="Arial"/>
          <w:sz w:val="22"/>
          <w:szCs w:val="22"/>
        </w:rPr>
      </w:pPr>
      <w:r w:rsidRPr="009A5CED">
        <w:rPr>
          <w:rFonts w:ascii="Arial" w:hAnsi="Arial"/>
          <w:sz w:val="22"/>
          <w:szCs w:val="22"/>
        </w:rPr>
        <w:t xml:space="preserve">S4I </w:t>
      </w:r>
      <w:r w:rsidR="00BB11F1" w:rsidRPr="009A5CED">
        <w:rPr>
          <w:rFonts w:ascii="Arial" w:hAnsi="Arial"/>
          <w:sz w:val="22"/>
          <w:szCs w:val="22"/>
        </w:rPr>
        <w:t>kommer att</w:t>
      </w:r>
      <w:r w:rsidRPr="009A5CED">
        <w:rPr>
          <w:rFonts w:ascii="Arial" w:hAnsi="Arial"/>
          <w:sz w:val="22"/>
          <w:szCs w:val="22"/>
        </w:rPr>
        <w:t xml:space="preserve"> etablera En beslutsprocess som hanterar ALLA typer av ärenden på ett enhetligt sätt</w:t>
      </w:r>
    </w:p>
    <w:p w14:paraId="30C7D027" w14:textId="77777777" w:rsidR="00A858E7" w:rsidRPr="009A5CED" w:rsidRDefault="00A858E7" w:rsidP="00CB7736">
      <w:pPr>
        <w:numPr>
          <w:ilvl w:val="0"/>
          <w:numId w:val="23"/>
        </w:numPr>
        <w:spacing w:before="100" w:beforeAutospacing="1" w:after="100" w:afterAutospacing="1" w:line="240" w:lineRule="auto"/>
        <w:rPr>
          <w:rFonts w:ascii="Arial" w:hAnsi="Arial"/>
          <w:sz w:val="22"/>
          <w:szCs w:val="22"/>
        </w:rPr>
      </w:pPr>
      <w:r w:rsidRPr="009A5CED">
        <w:rPr>
          <w:rFonts w:ascii="Arial" w:hAnsi="Arial"/>
          <w:sz w:val="22"/>
          <w:szCs w:val="22"/>
        </w:rPr>
        <w:t>Ett tekniskt kansli (eller motseende) upprättas med ansvar för att hantera alla inkommande ärenden, dvs. se till att ärenden klassificeras och registreras löpande. Det tekniska kansliet gör en första analys av ärenden och beskriver ärendets natur, ev. beroenden, uppskattad insats som krävs för att adressera ärendet, ev. bedömning om “kritikalitet” ("vad händer om en insats inte genomförs?”) osv. Arbetar löpande och rapporterar veckovis till beredningsgruppensmedlemmar.</w:t>
      </w:r>
    </w:p>
    <w:p w14:paraId="7C89303F" w14:textId="32879129" w:rsidR="00A858E7" w:rsidRPr="009A5CED" w:rsidRDefault="00A858E7" w:rsidP="00CB7736">
      <w:pPr>
        <w:numPr>
          <w:ilvl w:val="0"/>
          <w:numId w:val="23"/>
        </w:numPr>
        <w:spacing w:before="100" w:beforeAutospacing="1" w:after="100" w:afterAutospacing="1" w:line="240" w:lineRule="auto"/>
        <w:rPr>
          <w:rFonts w:ascii="Arial" w:hAnsi="Arial"/>
          <w:sz w:val="22"/>
          <w:szCs w:val="22"/>
        </w:rPr>
      </w:pPr>
      <w:r w:rsidRPr="009A5CED">
        <w:rPr>
          <w:rFonts w:ascii="Arial" w:hAnsi="Arial"/>
          <w:sz w:val="22"/>
          <w:szCs w:val="22"/>
        </w:rPr>
        <w:t>En “</w:t>
      </w:r>
      <w:r w:rsidR="00BB11F1" w:rsidRPr="009A5CED">
        <w:rPr>
          <w:rFonts w:ascii="Arial" w:hAnsi="Arial"/>
          <w:sz w:val="22"/>
          <w:szCs w:val="22"/>
        </w:rPr>
        <w:t>referensgrupp</w:t>
      </w:r>
      <w:r w:rsidRPr="009A5CED">
        <w:rPr>
          <w:rFonts w:ascii="Arial" w:hAnsi="Arial"/>
          <w:sz w:val="22"/>
          <w:szCs w:val="22"/>
        </w:rPr>
        <w:t>” som har ansvar för att ta beslut om inkomna ärenden, baserat på den initiala prioriteringen och analysen som görs av det tekniska kansliet.  Beredningsgruppen bör bestå av ett representativt urval från samtliga intresseorganisationer (medlemsföretag) så att aktuella rekommendationer för beslut som tas görs på “objektiva grunder”, med beaktande av samtliga medlemmars primärintressen. Träffas månadsvis.</w:t>
      </w:r>
    </w:p>
    <w:p w14:paraId="360CD70D" w14:textId="650AAB66" w:rsidR="00A858E7" w:rsidRPr="009A5CED" w:rsidRDefault="00BB11F1" w:rsidP="00CB7736">
      <w:pPr>
        <w:numPr>
          <w:ilvl w:val="0"/>
          <w:numId w:val="23"/>
        </w:numPr>
        <w:spacing w:before="100" w:beforeAutospacing="1" w:after="100" w:afterAutospacing="1" w:line="240" w:lineRule="auto"/>
        <w:rPr>
          <w:rFonts w:ascii="Arial" w:hAnsi="Arial"/>
          <w:sz w:val="22"/>
          <w:szCs w:val="22"/>
        </w:rPr>
      </w:pPr>
      <w:r w:rsidRPr="009A5CED">
        <w:rPr>
          <w:rFonts w:ascii="Arial" w:hAnsi="Arial"/>
          <w:sz w:val="22"/>
          <w:szCs w:val="22"/>
        </w:rPr>
        <w:t>S</w:t>
      </w:r>
      <w:r w:rsidR="00A858E7" w:rsidRPr="009A5CED">
        <w:rPr>
          <w:rFonts w:ascii="Arial" w:hAnsi="Arial"/>
          <w:sz w:val="22"/>
          <w:szCs w:val="22"/>
        </w:rPr>
        <w:t>tandardisering</w:t>
      </w:r>
      <w:r w:rsidRPr="009A5CED">
        <w:rPr>
          <w:rFonts w:ascii="Arial" w:hAnsi="Arial"/>
          <w:sz w:val="22"/>
          <w:szCs w:val="22"/>
        </w:rPr>
        <w:t>s</w:t>
      </w:r>
      <w:r w:rsidR="00A858E7" w:rsidRPr="009A5CED">
        <w:rPr>
          <w:rFonts w:ascii="Arial" w:hAnsi="Arial"/>
          <w:sz w:val="22"/>
          <w:szCs w:val="22"/>
        </w:rPr>
        <w:t>utskottet</w:t>
      </w:r>
      <w:r w:rsidRPr="009A5CED">
        <w:rPr>
          <w:rFonts w:ascii="Arial" w:hAnsi="Arial"/>
          <w:sz w:val="22"/>
          <w:szCs w:val="22"/>
        </w:rPr>
        <w:t xml:space="preserve"> har </w:t>
      </w:r>
      <w:r w:rsidR="00A858E7" w:rsidRPr="009A5CED">
        <w:rPr>
          <w:rFonts w:ascii="Arial" w:hAnsi="Arial"/>
          <w:sz w:val="22"/>
          <w:szCs w:val="22"/>
        </w:rPr>
        <w:t xml:space="preserve">ansvar för att </w:t>
      </w:r>
      <w:r w:rsidRPr="009A5CED">
        <w:rPr>
          <w:rFonts w:ascii="Arial" w:hAnsi="Arial"/>
          <w:sz w:val="22"/>
          <w:szCs w:val="22"/>
        </w:rPr>
        <w:t>t</w:t>
      </w:r>
      <w:r w:rsidR="00A858E7" w:rsidRPr="009A5CED">
        <w:rPr>
          <w:rFonts w:ascii="Arial" w:hAnsi="Arial"/>
          <w:sz w:val="22"/>
          <w:szCs w:val="22"/>
        </w:rPr>
        <w:t>a de formella, slutgiltiga besluten utifrån på beredningsgruppens rekommendationer. Besluten bör i första hand gälla “strategiska beslut”, dvs. gälla insatser av projekt-karaktär (nya version, ny standard, utfasning av tidigare version osv.) och beslut av “inriktningskarak</w:t>
      </w:r>
      <w:r w:rsidRPr="009A5CED">
        <w:rPr>
          <w:rFonts w:ascii="Arial" w:hAnsi="Arial"/>
          <w:sz w:val="22"/>
          <w:szCs w:val="22"/>
        </w:rPr>
        <w:t>t</w:t>
      </w:r>
      <w:r w:rsidR="00A858E7" w:rsidRPr="009A5CED">
        <w:rPr>
          <w:rFonts w:ascii="Arial" w:hAnsi="Arial"/>
          <w:sz w:val="22"/>
          <w:szCs w:val="22"/>
        </w:rPr>
        <w:t>är” (ny standarder som ska utvecklas, avveckling av existerande versioner osv.). Träffas kvartalsvis.</w:t>
      </w:r>
    </w:p>
    <w:p w14:paraId="25A2D26F" w14:textId="2076C0B3" w:rsidR="00A858E7" w:rsidRPr="009A5CED" w:rsidRDefault="00A858E7" w:rsidP="00CB7736">
      <w:pPr>
        <w:numPr>
          <w:ilvl w:val="0"/>
          <w:numId w:val="23"/>
        </w:numPr>
        <w:spacing w:before="100" w:beforeAutospacing="1" w:after="100" w:afterAutospacing="1" w:line="240" w:lineRule="auto"/>
        <w:rPr>
          <w:rFonts w:ascii="Arial" w:hAnsi="Arial"/>
          <w:sz w:val="22"/>
          <w:szCs w:val="22"/>
        </w:rPr>
      </w:pPr>
      <w:r w:rsidRPr="009A5CED">
        <w:rPr>
          <w:rFonts w:ascii="Arial" w:hAnsi="Arial"/>
          <w:sz w:val="22"/>
          <w:szCs w:val="22"/>
        </w:rPr>
        <w:t>Samtliga ärenden bör loggas (support, fel/buggar, förslag, behov, krav) så att full spårbarhet erhålls. Ärende-status uppdateras kontinuerligt så ansvar och status framgår. Ev. bör också ärenden kommuniceras till ursprunglig källa för ärendet. Rekommendationen är att ett verktyg, typ Jira, används för registrering och löpande hantering av ärenden.</w:t>
      </w:r>
    </w:p>
    <w:p w14:paraId="346503E3" w14:textId="0267862D" w:rsidR="00C30271" w:rsidRPr="009A5CED" w:rsidRDefault="00C30271" w:rsidP="00CB7736">
      <w:pPr>
        <w:pStyle w:val="Liststycke"/>
        <w:numPr>
          <w:ilvl w:val="0"/>
          <w:numId w:val="23"/>
        </w:numPr>
        <w:spacing w:after="0"/>
        <w:rPr>
          <w:rFonts w:ascii="Arial" w:hAnsi="Arial"/>
          <w:noProof/>
          <w:sz w:val="22"/>
          <w:szCs w:val="22"/>
        </w:rPr>
      </w:pPr>
      <w:r w:rsidRPr="009A5CED">
        <w:rPr>
          <w:rFonts w:ascii="Arial" w:hAnsi="Arial"/>
          <w:noProof/>
          <w:sz w:val="22"/>
          <w:szCs w:val="22"/>
        </w:rPr>
        <w:t xml:space="preserve">Ta fram </w:t>
      </w:r>
      <w:r w:rsidR="002B56D6" w:rsidRPr="009A5CED">
        <w:rPr>
          <w:rFonts w:ascii="Arial" w:hAnsi="Arial"/>
          <w:noProof/>
          <w:sz w:val="22"/>
          <w:szCs w:val="22"/>
        </w:rPr>
        <w:t>h</w:t>
      </w:r>
      <w:r w:rsidRPr="009A5CED">
        <w:rPr>
          <w:rFonts w:ascii="Arial" w:hAnsi="Arial"/>
          <w:noProof/>
          <w:sz w:val="22"/>
          <w:szCs w:val="22"/>
        </w:rPr>
        <w:t xml:space="preserve">emsida – Misportalen, information om det pågående arbetet med MIS 2.0 </w:t>
      </w:r>
      <w:r w:rsidR="002B56D6" w:rsidRPr="009A5CED">
        <w:rPr>
          <w:rFonts w:ascii="Arial" w:hAnsi="Arial"/>
          <w:noProof/>
          <w:sz w:val="22"/>
          <w:szCs w:val="22"/>
        </w:rPr>
        <w:t>mm</w:t>
      </w:r>
    </w:p>
    <w:p w14:paraId="43555BA6" w14:textId="7C78068A" w:rsidR="001E1419" w:rsidRPr="008865F0" w:rsidRDefault="001E1419" w:rsidP="001E1419">
      <w:pPr>
        <w:pStyle w:val="Liststycke"/>
        <w:rPr>
          <w:rFonts w:ascii="Arial" w:hAnsi="Arial"/>
          <w:sz w:val="22"/>
          <w:szCs w:val="22"/>
        </w:rPr>
      </w:pPr>
    </w:p>
    <w:p w14:paraId="20BA923A" w14:textId="77777777" w:rsidR="00960EF4" w:rsidRDefault="00960EF4" w:rsidP="008865F0">
      <w:pPr>
        <w:pStyle w:val="Liststycke"/>
        <w:spacing w:after="0" w:line="240" w:lineRule="auto"/>
        <w:rPr>
          <w:rFonts w:ascii="Arial" w:hAnsi="Arial"/>
          <w:sz w:val="22"/>
          <w:szCs w:val="22"/>
        </w:rPr>
      </w:pPr>
    </w:p>
    <w:p w14:paraId="7A659276" w14:textId="77777777" w:rsidR="001E1419" w:rsidRPr="008865F0" w:rsidRDefault="001E1419" w:rsidP="001E1419">
      <w:pPr>
        <w:pStyle w:val="Liststycke"/>
        <w:rPr>
          <w:rFonts w:ascii="Arial" w:hAnsi="Arial"/>
          <w:sz w:val="22"/>
          <w:szCs w:val="22"/>
        </w:rPr>
      </w:pPr>
    </w:p>
    <w:p w14:paraId="0A1B0BF4" w14:textId="6903B7CF" w:rsidR="008865F0" w:rsidRPr="008865F0" w:rsidRDefault="00ED7118" w:rsidP="008865F0">
      <w:pPr>
        <w:pStyle w:val="Rubrik1Nr"/>
        <w:numPr>
          <w:ilvl w:val="0"/>
          <w:numId w:val="0"/>
        </w:numPr>
        <w:ind w:left="360"/>
        <w:rPr>
          <w:rFonts w:ascii="Arial" w:hAnsi="Arial"/>
          <w:noProof/>
          <w:color w:val="2C3964" w:themeColor="accent1" w:themeShade="80"/>
          <w:szCs w:val="28"/>
        </w:rPr>
      </w:pPr>
      <w:r>
        <w:rPr>
          <w:rFonts w:ascii="Arial" w:hAnsi="Arial"/>
          <w:noProof/>
          <w:color w:val="2C3964" w:themeColor="accent1" w:themeShade="80"/>
          <w:szCs w:val="28"/>
        </w:rPr>
        <w:t>4</w:t>
      </w:r>
      <w:r w:rsidR="008865F0" w:rsidRPr="008865F0">
        <w:rPr>
          <w:rFonts w:ascii="Arial" w:hAnsi="Arial"/>
          <w:noProof/>
          <w:color w:val="2C3964" w:themeColor="accent1" w:themeShade="80"/>
          <w:szCs w:val="28"/>
        </w:rPr>
        <w:t>.</w:t>
      </w:r>
      <w:r w:rsidR="008865F0" w:rsidRPr="008865F0">
        <w:rPr>
          <w:rFonts w:ascii="Arial" w:hAnsi="Arial"/>
          <w:noProof/>
          <w:color w:val="2C3964" w:themeColor="accent1" w:themeShade="80"/>
          <w:szCs w:val="28"/>
        </w:rPr>
        <w:tab/>
        <w:t>Övriga rekommendationer och underlag</w:t>
      </w:r>
    </w:p>
    <w:p w14:paraId="03F004F3" w14:textId="77777777" w:rsidR="001E1419" w:rsidRPr="008865F0" w:rsidRDefault="001E1419" w:rsidP="001E1419">
      <w:pPr>
        <w:pStyle w:val="Liststycke"/>
        <w:rPr>
          <w:rFonts w:ascii="Arial" w:hAnsi="Arial"/>
          <w:sz w:val="22"/>
          <w:szCs w:val="22"/>
        </w:rPr>
      </w:pPr>
    </w:p>
    <w:p w14:paraId="282EC173" w14:textId="77777777" w:rsidR="001E1419" w:rsidRPr="008865F0" w:rsidRDefault="001E1419" w:rsidP="00CB7736">
      <w:pPr>
        <w:pStyle w:val="Liststycke"/>
        <w:numPr>
          <w:ilvl w:val="0"/>
          <w:numId w:val="16"/>
        </w:numPr>
        <w:spacing w:after="0" w:line="240" w:lineRule="auto"/>
        <w:rPr>
          <w:rFonts w:ascii="Arial" w:hAnsi="Arial"/>
          <w:sz w:val="22"/>
          <w:szCs w:val="22"/>
        </w:rPr>
      </w:pPr>
      <w:r w:rsidRPr="008865F0">
        <w:rPr>
          <w:rFonts w:ascii="Arial" w:hAnsi="Arial"/>
          <w:sz w:val="22"/>
          <w:szCs w:val="22"/>
        </w:rPr>
        <w:t>Utvecklingsprocessen (innefattar analys, detaljering av krav, hantering av regler, värdeförråd (kodlistor), informationsmodell, semantisk modell (XSD), syntax (XML), versionering, löpande kvalitetssäkring och avstämning, beskrivning av ansvar och resurser m.m.)</w:t>
      </w:r>
    </w:p>
    <w:p w14:paraId="24C01DF0" w14:textId="77777777" w:rsidR="001E1419" w:rsidRPr="008865F0" w:rsidRDefault="001E1419" w:rsidP="00CB7736">
      <w:pPr>
        <w:pStyle w:val="Liststycke"/>
        <w:numPr>
          <w:ilvl w:val="0"/>
          <w:numId w:val="16"/>
        </w:numPr>
        <w:spacing w:after="0" w:line="240" w:lineRule="auto"/>
        <w:rPr>
          <w:rFonts w:ascii="Arial" w:hAnsi="Arial"/>
          <w:sz w:val="22"/>
          <w:szCs w:val="22"/>
        </w:rPr>
      </w:pPr>
      <w:r w:rsidRPr="008865F0">
        <w:rPr>
          <w:rFonts w:ascii="Arial" w:hAnsi="Arial"/>
          <w:sz w:val="22"/>
          <w:szCs w:val="22"/>
        </w:rPr>
        <w:lastRenderedPageBreak/>
        <w:t>Kvalitetssäkringsprocessen (kvalitetssäkring av utförda projekt och ändringar genom validering, prov-implementation)</w:t>
      </w:r>
    </w:p>
    <w:p w14:paraId="79494CC3" w14:textId="77777777" w:rsidR="001E1419" w:rsidRPr="008865F0" w:rsidRDefault="001E1419" w:rsidP="00CB7736">
      <w:pPr>
        <w:pStyle w:val="Liststycke"/>
        <w:numPr>
          <w:ilvl w:val="0"/>
          <w:numId w:val="16"/>
        </w:numPr>
        <w:spacing w:after="0" w:line="240" w:lineRule="auto"/>
        <w:rPr>
          <w:rFonts w:ascii="Arial" w:hAnsi="Arial"/>
          <w:sz w:val="22"/>
          <w:szCs w:val="22"/>
        </w:rPr>
      </w:pPr>
      <w:r w:rsidRPr="008865F0">
        <w:rPr>
          <w:rFonts w:ascii="Arial" w:hAnsi="Arial"/>
          <w:sz w:val="22"/>
          <w:szCs w:val="22"/>
        </w:rPr>
        <w:t>Publiceringsprocessen (publicering av de leverabler som tas fram inom ramen för S4I, dvs. specifikationer, implementationsguider, kodlistor, scheman, regelsamlingar, begreppsmodell, exempel-samlingar, utbildningsmaterial m.m.)</w:t>
      </w:r>
    </w:p>
    <w:p w14:paraId="0C12C71C" w14:textId="77777777" w:rsidR="001E1419" w:rsidRPr="008865F0" w:rsidRDefault="001E1419" w:rsidP="001E1419">
      <w:pPr>
        <w:rPr>
          <w:rFonts w:ascii="Arial" w:hAnsi="Arial"/>
          <w:sz w:val="22"/>
          <w:szCs w:val="22"/>
        </w:rPr>
      </w:pPr>
    </w:p>
    <w:p w14:paraId="476D30CC" w14:textId="77777777" w:rsidR="001E1419" w:rsidRPr="008865F0" w:rsidRDefault="001E1419" w:rsidP="001E1419">
      <w:pPr>
        <w:rPr>
          <w:rFonts w:ascii="Arial" w:hAnsi="Arial"/>
          <w:sz w:val="22"/>
          <w:szCs w:val="22"/>
        </w:rPr>
      </w:pPr>
      <w:r w:rsidRPr="008865F0">
        <w:rPr>
          <w:rFonts w:ascii="Arial" w:hAnsi="Arial"/>
          <w:sz w:val="22"/>
          <w:szCs w:val="22"/>
        </w:rPr>
        <w:t>En översiktlig beskrivning av relationen mellan ovan processer presenteras i nedan figur.</w:t>
      </w:r>
    </w:p>
    <w:p w14:paraId="42F5E1B8" w14:textId="77777777" w:rsidR="001E1419" w:rsidRPr="008865F0" w:rsidRDefault="001E1419" w:rsidP="001E1419">
      <w:pPr>
        <w:rPr>
          <w:rFonts w:ascii="Arial" w:hAnsi="Arial"/>
          <w:sz w:val="22"/>
          <w:szCs w:val="22"/>
        </w:rPr>
      </w:pPr>
    </w:p>
    <w:p w14:paraId="6DE120FD" w14:textId="77777777" w:rsidR="001E1419" w:rsidRPr="008865F0" w:rsidRDefault="001E1419" w:rsidP="001E1419">
      <w:pPr>
        <w:rPr>
          <w:rFonts w:ascii="Arial" w:hAnsi="Arial"/>
          <w:sz w:val="22"/>
          <w:szCs w:val="22"/>
        </w:rPr>
      </w:pPr>
      <w:r w:rsidRPr="008865F0">
        <w:rPr>
          <w:rFonts w:ascii="Arial" w:hAnsi="Arial"/>
          <w:noProof/>
          <w:sz w:val="22"/>
          <w:szCs w:val="22"/>
        </w:rPr>
        <w:drawing>
          <wp:inline distT="0" distB="0" distL="0" distR="0" wp14:anchorId="31C14B39" wp14:editId="5F6FA079">
            <wp:extent cx="5486400" cy="246761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ocesser.jpg"/>
                    <pic:cNvPicPr/>
                  </pic:nvPicPr>
                  <pic:blipFill>
                    <a:blip r:embed="rId11">
                      <a:extLst>
                        <a:ext uri="{28A0092B-C50C-407E-A947-70E740481C1C}">
                          <a14:useLocalDpi xmlns:a14="http://schemas.microsoft.com/office/drawing/2010/main" val="0"/>
                        </a:ext>
                      </a:extLst>
                    </a:blip>
                    <a:stretch>
                      <a:fillRect/>
                    </a:stretch>
                  </pic:blipFill>
                  <pic:spPr>
                    <a:xfrm>
                      <a:off x="0" y="0"/>
                      <a:ext cx="5486400" cy="2467610"/>
                    </a:xfrm>
                    <a:prstGeom prst="rect">
                      <a:avLst/>
                    </a:prstGeom>
                  </pic:spPr>
                </pic:pic>
              </a:graphicData>
            </a:graphic>
          </wp:inline>
        </w:drawing>
      </w:r>
    </w:p>
    <w:p w14:paraId="70BB7F3F" w14:textId="77777777" w:rsidR="001E1419" w:rsidRPr="008865F0" w:rsidRDefault="001E1419" w:rsidP="001E1419">
      <w:pPr>
        <w:rPr>
          <w:rFonts w:ascii="Arial" w:hAnsi="Arial"/>
          <w:sz w:val="22"/>
          <w:szCs w:val="22"/>
        </w:rPr>
      </w:pPr>
    </w:p>
    <w:p w14:paraId="640D7F1B" w14:textId="77777777" w:rsidR="001E1419" w:rsidRPr="008865F0" w:rsidRDefault="001E1419" w:rsidP="001E1419">
      <w:pPr>
        <w:rPr>
          <w:rFonts w:ascii="Arial" w:hAnsi="Arial"/>
          <w:sz w:val="22"/>
          <w:szCs w:val="22"/>
        </w:rPr>
      </w:pPr>
    </w:p>
    <w:p w14:paraId="74D22C50" w14:textId="77777777" w:rsidR="001E1419" w:rsidRPr="008865F0" w:rsidRDefault="001E1419" w:rsidP="00CB7736">
      <w:pPr>
        <w:pStyle w:val="Liststycke"/>
        <w:numPr>
          <w:ilvl w:val="0"/>
          <w:numId w:val="15"/>
        </w:numPr>
        <w:spacing w:after="0" w:line="240" w:lineRule="auto"/>
        <w:rPr>
          <w:rFonts w:ascii="Arial" w:hAnsi="Arial"/>
          <w:sz w:val="22"/>
          <w:szCs w:val="22"/>
        </w:rPr>
      </w:pPr>
      <w:r w:rsidRPr="008865F0">
        <w:rPr>
          <w:rFonts w:ascii="Arial" w:hAnsi="Arial"/>
          <w:sz w:val="22"/>
          <w:szCs w:val="22"/>
        </w:rPr>
        <w:t xml:space="preserve">De </w:t>
      </w:r>
      <w:r w:rsidRPr="008865F0">
        <w:rPr>
          <w:rFonts w:ascii="Arial" w:hAnsi="Arial"/>
          <w:b/>
          <w:sz w:val="22"/>
          <w:szCs w:val="22"/>
        </w:rPr>
        <w:t>leverabler</w:t>
      </w:r>
      <w:r w:rsidRPr="008865F0">
        <w:rPr>
          <w:rFonts w:ascii="Arial" w:hAnsi="Arial"/>
          <w:sz w:val="22"/>
          <w:szCs w:val="22"/>
        </w:rPr>
        <w:t xml:space="preserve"> som sannolikt förväntas vara tillgängliga för S4I intressenter är (grupperade):</w:t>
      </w:r>
    </w:p>
    <w:p w14:paraId="3DFADC6B" w14:textId="77777777" w:rsidR="001E1419" w:rsidRPr="008865F0" w:rsidRDefault="001E1419" w:rsidP="001E1419">
      <w:pPr>
        <w:rPr>
          <w:rFonts w:ascii="Arial" w:hAnsi="Arial"/>
          <w:sz w:val="22"/>
          <w:szCs w:val="22"/>
        </w:rPr>
      </w:pPr>
    </w:p>
    <w:p w14:paraId="5BE6C950" w14:textId="333A170A" w:rsidR="001E1419" w:rsidRDefault="001E1419" w:rsidP="00CB7736">
      <w:pPr>
        <w:numPr>
          <w:ilvl w:val="0"/>
          <w:numId w:val="18"/>
        </w:numPr>
        <w:tabs>
          <w:tab w:val="num" w:pos="720"/>
        </w:tabs>
        <w:spacing w:after="0" w:line="240" w:lineRule="auto"/>
        <w:rPr>
          <w:rFonts w:ascii="Arial" w:hAnsi="Arial"/>
          <w:sz w:val="22"/>
          <w:szCs w:val="22"/>
        </w:rPr>
      </w:pPr>
      <w:r w:rsidRPr="008865F0">
        <w:rPr>
          <w:rFonts w:ascii="Arial" w:hAnsi="Arial"/>
          <w:sz w:val="22"/>
          <w:szCs w:val="22"/>
        </w:rPr>
        <w:t>Specifikationspaket:</w:t>
      </w:r>
    </w:p>
    <w:p w14:paraId="5692A350" w14:textId="77777777" w:rsidR="008865F0" w:rsidRPr="008865F0" w:rsidRDefault="008865F0" w:rsidP="008865F0">
      <w:pPr>
        <w:spacing w:after="0" w:line="240" w:lineRule="auto"/>
        <w:ind w:left="1080"/>
        <w:rPr>
          <w:rFonts w:ascii="Arial" w:hAnsi="Arial"/>
          <w:sz w:val="22"/>
          <w:szCs w:val="22"/>
        </w:rPr>
      </w:pPr>
    </w:p>
    <w:p w14:paraId="3FC5F71A" w14:textId="77777777" w:rsidR="001E1419" w:rsidRPr="008865F0" w:rsidRDefault="001E1419" w:rsidP="00CB7736">
      <w:pPr>
        <w:numPr>
          <w:ilvl w:val="1"/>
          <w:numId w:val="18"/>
        </w:numPr>
        <w:tabs>
          <w:tab w:val="num" w:pos="1440"/>
        </w:tabs>
        <w:spacing w:after="0" w:line="240" w:lineRule="auto"/>
        <w:ind w:left="851" w:hanging="851"/>
        <w:rPr>
          <w:rFonts w:ascii="Arial" w:hAnsi="Arial"/>
          <w:sz w:val="22"/>
          <w:szCs w:val="22"/>
        </w:rPr>
      </w:pPr>
      <w:r w:rsidRPr="008865F0">
        <w:rPr>
          <w:rFonts w:ascii="Arial" w:hAnsi="Arial"/>
          <w:sz w:val="22"/>
          <w:szCs w:val="22"/>
        </w:rPr>
        <w:t>Implementationsguide (beskrivning av syntax för Mislife samt exempel)</w:t>
      </w:r>
    </w:p>
    <w:p w14:paraId="28A56FA5" w14:textId="77777777" w:rsidR="001E1419" w:rsidRPr="008865F0" w:rsidRDefault="001E1419" w:rsidP="00CB7736">
      <w:pPr>
        <w:numPr>
          <w:ilvl w:val="1"/>
          <w:numId w:val="18"/>
        </w:numPr>
        <w:tabs>
          <w:tab w:val="num" w:pos="1440"/>
        </w:tabs>
        <w:spacing w:after="0" w:line="240" w:lineRule="auto"/>
        <w:ind w:left="851" w:hanging="851"/>
        <w:rPr>
          <w:rFonts w:ascii="Arial" w:hAnsi="Arial"/>
          <w:sz w:val="22"/>
          <w:szCs w:val="22"/>
        </w:rPr>
      </w:pPr>
      <w:r w:rsidRPr="008865F0">
        <w:rPr>
          <w:rFonts w:ascii="Arial" w:hAnsi="Arial"/>
          <w:sz w:val="22"/>
          <w:szCs w:val="22"/>
        </w:rPr>
        <w:t>Logisk informationsmodell</w:t>
      </w:r>
    </w:p>
    <w:p w14:paraId="6DB8E68E" w14:textId="77777777" w:rsidR="001E1419" w:rsidRPr="008865F0" w:rsidRDefault="001E1419" w:rsidP="00CB7736">
      <w:pPr>
        <w:numPr>
          <w:ilvl w:val="1"/>
          <w:numId w:val="18"/>
        </w:numPr>
        <w:tabs>
          <w:tab w:val="num" w:pos="1440"/>
        </w:tabs>
        <w:spacing w:after="0" w:line="240" w:lineRule="auto"/>
        <w:ind w:left="851" w:hanging="851"/>
        <w:rPr>
          <w:rFonts w:ascii="Arial" w:hAnsi="Arial"/>
          <w:sz w:val="22"/>
          <w:szCs w:val="22"/>
        </w:rPr>
      </w:pPr>
      <w:r w:rsidRPr="008865F0">
        <w:rPr>
          <w:rFonts w:ascii="Arial" w:hAnsi="Arial"/>
          <w:sz w:val="22"/>
          <w:szCs w:val="22"/>
        </w:rPr>
        <w:t>Syntaxbeskrivning</w:t>
      </w:r>
    </w:p>
    <w:p w14:paraId="6971B8B7" w14:textId="77777777" w:rsidR="001E1419" w:rsidRPr="008865F0" w:rsidRDefault="001E1419" w:rsidP="00CB7736">
      <w:pPr>
        <w:numPr>
          <w:ilvl w:val="1"/>
          <w:numId w:val="18"/>
        </w:numPr>
        <w:tabs>
          <w:tab w:val="num" w:pos="1440"/>
        </w:tabs>
        <w:spacing w:after="0" w:line="240" w:lineRule="auto"/>
        <w:ind w:left="851" w:hanging="851"/>
        <w:rPr>
          <w:rFonts w:ascii="Arial" w:hAnsi="Arial"/>
          <w:sz w:val="22"/>
          <w:szCs w:val="22"/>
        </w:rPr>
      </w:pPr>
      <w:r w:rsidRPr="008865F0">
        <w:rPr>
          <w:rFonts w:ascii="Arial" w:hAnsi="Arial"/>
          <w:sz w:val="22"/>
          <w:szCs w:val="22"/>
        </w:rPr>
        <w:t>Kodlistor/värdeförråd</w:t>
      </w:r>
    </w:p>
    <w:p w14:paraId="4AC82A4F" w14:textId="77777777" w:rsidR="001E1419" w:rsidRPr="008865F0" w:rsidRDefault="001E1419" w:rsidP="00CB7736">
      <w:pPr>
        <w:numPr>
          <w:ilvl w:val="1"/>
          <w:numId w:val="18"/>
        </w:numPr>
        <w:tabs>
          <w:tab w:val="num" w:pos="1440"/>
        </w:tabs>
        <w:spacing w:after="0" w:line="240" w:lineRule="auto"/>
        <w:ind w:left="851" w:hanging="851"/>
        <w:rPr>
          <w:rFonts w:ascii="Arial" w:hAnsi="Arial"/>
          <w:sz w:val="22"/>
          <w:szCs w:val="22"/>
        </w:rPr>
      </w:pPr>
      <w:r w:rsidRPr="008865F0">
        <w:rPr>
          <w:rFonts w:ascii="Arial" w:hAnsi="Arial"/>
          <w:sz w:val="22"/>
          <w:szCs w:val="22"/>
        </w:rPr>
        <w:t>Valideringsartefakter (scheman, XSLT / Schematron)</w:t>
      </w:r>
    </w:p>
    <w:p w14:paraId="7C0BECC4" w14:textId="77777777" w:rsidR="001E1419" w:rsidRPr="008865F0" w:rsidRDefault="001E1419" w:rsidP="00CB7736">
      <w:pPr>
        <w:numPr>
          <w:ilvl w:val="1"/>
          <w:numId w:val="18"/>
        </w:numPr>
        <w:spacing w:after="0" w:line="240" w:lineRule="auto"/>
        <w:ind w:left="851" w:hanging="851"/>
        <w:rPr>
          <w:rFonts w:ascii="Arial" w:hAnsi="Arial"/>
          <w:sz w:val="22"/>
          <w:szCs w:val="22"/>
        </w:rPr>
      </w:pPr>
      <w:r w:rsidRPr="008865F0">
        <w:rPr>
          <w:rFonts w:ascii="Arial" w:hAnsi="Arial"/>
          <w:sz w:val="22"/>
          <w:szCs w:val="22"/>
        </w:rPr>
        <w:t>Exempel-samling</w:t>
      </w:r>
    </w:p>
    <w:p w14:paraId="708713C3" w14:textId="77777777" w:rsidR="001E1419" w:rsidRPr="008865F0" w:rsidRDefault="001E1419" w:rsidP="00CB7736">
      <w:pPr>
        <w:numPr>
          <w:ilvl w:val="1"/>
          <w:numId w:val="18"/>
        </w:numPr>
        <w:tabs>
          <w:tab w:val="num" w:pos="1440"/>
        </w:tabs>
        <w:spacing w:after="0" w:line="240" w:lineRule="auto"/>
        <w:ind w:left="851" w:hanging="851"/>
        <w:rPr>
          <w:rFonts w:ascii="Arial" w:hAnsi="Arial"/>
          <w:sz w:val="22"/>
          <w:szCs w:val="22"/>
        </w:rPr>
      </w:pPr>
      <w:r w:rsidRPr="008865F0">
        <w:rPr>
          <w:rFonts w:ascii="Arial" w:hAnsi="Arial"/>
          <w:sz w:val="22"/>
          <w:szCs w:val="22"/>
        </w:rPr>
        <w:t>Begreppsmodell</w:t>
      </w:r>
    </w:p>
    <w:p w14:paraId="090E03B9" w14:textId="77777777" w:rsidR="001E1419" w:rsidRPr="008865F0" w:rsidRDefault="001E1419" w:rsidP="00CB7736">
      <w:pPr>
        <w:numPr>
          <w:ilvl w:val="1"/>
          <w:numId w:val="18"/>
        </w:numPr>
        <w:tabs>
          <w:tab w:val="num" w:pos="1440"/>
        </w:tabs>
        <w:spacing w:after="0" w:line="240" w:lineRule="auto"/>
        <w:ind w:left="851" w:hanging="851"/>
        <w:rPr>
          <w:rFonts w:ascii="Arial" w:hAnsi="Arial"/>
          <w:sz w:val="22"/>
          <w:szCs w:val="22"/>
        </w:rPr>
      </w:pPr>
      <w:r w:rsidRPr="008865F0">
        <w:rPr>
          <w:rFonts w:ascii="Arial" w:hAnsi="Arial"/>
          <w:sz w:val="22"/>
          <w:szCs w:val="22"/>
        </w:rPr>
        <w:t>Regelbeskrivningar</w:t>
      </w:r>
    </w:p>
    <w:p w14:paraId="79B188A0" w14:textId="77777777" w:rsidR="001E1419" w:rsidRPr="008865F0" w:rsidRDefault="001E1419" w:rsidP="00CB7736">
      <w:pPr>
        <w:numPr>
          <w:ilvl w:val="0"/>
          <w:numId w:val="18"/>
        </w:numPr>
        <w:tabs>
          <w:tab w:val="num" w:pos="720"/>
        </w:tabs>
        <w:spacing w:after="0" w:line="240" w:lineRule="auto"/>
        <w:rPr>
          <w:rFonts w:ascii="Arial" w:hAnsi="Arial"/>
          <w:sz w:val="22"/>
          <w:szCs w:val="22"/>
        </w:rPr>
      </w:pPr>
      <w:r w:rsidRPr="008865F0">
        <w:rPr>
          <w:rFonts w:ascii="Arial" w:hAnsi="Arial"/>
          <w:sz w:val="22"/>
          <w:szCs w:val="22"/>
        </w:rPr>
        <w:t>Förvaltningsrutiner:</w:t>
      </w:r>
    </w:p>
    <w:p w14:paraId="2AD359B6" w14:textId="77777777" w:rsidR="001E1419" w:rsidRPr="008865F0" w:rsidRDefault="001E1419" w:rsidP="00CB7736">
      <w:pPr>
        <w:numPr>
          <w:ilvl w:val="1"/>
          <w:numId w:val="18"/>
        </w:numPr>
        <w:tabs>
          <w:tab w:val="num" w:pos="1440"/>
        </w:tabs>
        <w:spacing w:after="0" w:line="240" w:lineRule="auto"/>
        <w:ind w:left="851" w:hanging="851"/>
        <w:rPr>
          <w:rFonts w:ascii="Arial" w:hAnsi="Arial"/>
          <w:sz w:val="22"/>
          <w:szCs w:val="22"/>
        </w:rPr>
      </w:pPr>
      <w:r w:rsidRPr="008865F0">
        <w:rPr>
          <w:rFonts w:ascii="Arial" w:hAnsi="Arial"/>
          <w:sz w:val="22"/>
          <w:szCs w:val="22"/>
        </w:rPr>
        <w:t>Release-dokumentation</w:t>
      </w:r>
    </w:p>
    <w:p w14:paraId="09257110" w14:textId="77777777" w:rsidR="001E1419" w:rsidRPr="008865F0" w:rsidRDefault="001E1419" w:rsidP="00CB7736">
      <w:pPr>
        <w:numPr>
          <w:ilvl w:val="1"/>
          <w:numId w:val="18"/>
        </w:numPr>
        <w:tabs>
          <w:tab w:val="num" w:pos="1440"/>
        </w:tabs>
        <w:spacing w:after="0" w:line="240" w:lineRule="auto"/>
        <w:ind w:left="851" w:hanging="851"/>
        <w:rPr>
          <w:rFonts w:ascii="Arial" w:hAnsi="Arial"/>
          <w:sz w:val="22"/>
          <w:szCs w:val="22"/>
        </w:rPr>
      </w:pPr>
      <w:r w:rsidRPr="008865F0">
        <w:rPr>
          <w:rFonts w:ascii="Arial" w:hAnsi="Arial"/>
          <w:sz w:val="22"/>
          <w:szCs w:val="22"/>
        </w:rPr>
        <w:t>Migrerings-dokumentation</w:t>
      </w:r>
    </w:p>
    <w:p w14:paraId="7C6F3366" w14:textId="77777777" w:rsidR="001E1419" w:rsidRPr="008865F0" w:rsidRDefault="001E1419" w:rsidP="00CB7736">
      <w:pPr>
        <w:numPr>
          <w:ilvl w:val="0"/>
          <w:numId w:val="18"/>
        </w:numPr>
        <w:tabs>
          <w:tab w:val="num" w:pos="720"/>
        </w:tabs>
        <w:spacing w:after="0" w:line="240" w:lineRule="auto"/>
        <w:rPr>
          <w:rFonts w:ascii="Arial" w:hAnsi="Arial"/>
          <w:sz w:val="22"/>
          <w:szCs w:val="22"/>
        </w:rPr>
      </w:pPr>
      <w:r w:rsidRPr="008865F0">
        <w:rPr>
          <w:rFonts w:ascii="Arial" w:hAnsi="Arial"/>
          <w:sz w:val="22"/>
          <w:szCs w:val="22"/>
        </w:rPr>
        <w:t>Övrigt:</w:t>
      </w:r>
    </w:p>
    <w:p w14:paraId="5113BFEC" w14:textId="77777777" w:rsidR="001E1419" w:rsidRPr="008865F0" w:rsidRDefault="001E1419" w:rsidP="00CB7736">
      <w:pPr>
        <w:numPr>
          <w:ilvl w:val="1"/>
          <w:numId w:val="18"/>
        </w:numPr>
        <w:tabs>
          <w:tab w:val="num" w:pos="1440"/>
        </w:tabs>
        <w:spacing w:after="0" w:line="240" w:lineRule="auto"/>
        <w:ind w:left="851" w:hanging="851"/>
        <w:rPr>
          <w:rFonts w:ascii="Arial" w:hAnsi="Arial"/>
          <w:sz w:val="22"/>
          <w:szCs w:val="22"/>
        </w:rPr>
      </w:pPr>
      <w:r w:rsidRPr="008865F0">
        <w:rPr>
          <w:rFonts w:ascii="Arial" w:hAnsi="Arial"/>
          <w:sz w:val="22"/>
          <w:szCs w:val="22"/>
        </w:rPr>
        <w:t>Utbildningsmaterial</w:t>
      </w:r>
    </w:p>
    <w:p w14:paraId="7DB6A1EA" w14:textId="2D4C57BF" w:rsidR="001E1419" w:rsidRPr="008865F0" w:rsidRDefault="001E1419" w:rsidP="00CB7736">
      <w:pPr>
        <w:numPr>
          <w:ilvl w:val="1"/>
          <w:numId w:val="18"/>
        </w:numPr>
        <w:tabs>
          <w:tab w:val="num" w:pos="1440"/>
        </w:tabs>
        <w:spacing w:after="0" w:line="240" w:lineRule="auto"/>
        <w:ind w:left="851" w:hanging="851"/>
        <w:rPr>
          <w:rFonts w:ascii="Arial" w:hAnsi="Arial"/>
          <w:sz w:val="22"/>
          <w:szCs w:val="22"/>
          <w:lang w:val="en-US"/>
        </w:rPr>
      </w:pPr>
      <w:r w:rsidRPr="008865F0">
        <w:rPr>
          <w:rFonts w:ascii="Arial" w:hAnsi="Arial"/>
          <w:sz w:val="22"/>
          <w:szCs w:val="22"/>
          <w:lang w:val="en-US"/>
        </w:rPr>
        <w:lastRenderedPageBreak/>
        <w:t xml:space="preserve">Vägledning för “Requirements by </w:t>
      </w:r>
    </w:p>
    <w:p w14:paraId="626E7E66" w14:textId="77777777" w:rsidR="001E1419" w:rsidRPr="008865F0" w:rsidRDefault="001E1419" w:rsidP="00CB7736">
      <w:pPr>
        <w:numPr>
          <w:ilvl w:val="1"/>
          <w:numId w:val="18"/>
        </w:numPr>
        <w:tabs>
          <w:tab w:val="num" w:pos="1440"/>
        </w:tabs>
        <w:spacing w:after="0" w:line="240" w:lineRule="auto"/>
        <w:ind w:left="851" w:hanging="851"/>
        <w:rPr>
          <w:rFonts w:ascii="Arial" w:hAnsi="Arial"/>
          <w:sz w:val="22"/>
          <w:szCs w:val="22"/>
        </w:rPr>
      </w:pPr>
      <w:r w:rsidRPr="008865F0">
        <w:rPr>
          <w:rFonts w:ascii="Arial" w:hAnsi="Arial"/>
          <w:sz w:val="22"/>
          <w:szCs w:val="22"/>
        </w:rPr>
        <w:t>“FAQ”</w:t>
      </w:r>
    </w:p>
    <w:p w14:paraId="43F3FA94" w14:textId="77777777" w:rsidR="001E1419" w:rsidRPr="008865F0" w:rsidRDefault="001E1419" w:rsidP="001E1419">
      <w:pPr>
        <w:rPr>
          <w:rFonts w:ascii="Arial" w:hAnsi="Arial"/>
          <w:sz w:val="22"/>
          <w:szCs w:val="22"/>
        </w:rPr>
      </w:pPr>
    </w:p>
    <w:p w14:paraId="01E0CC59" w14:textId="77777777" w:rsidR="001E1419" w:rsidRPr="008865F0" w:rsidRDefault="001E1419" w:rsidP="001E1419">
      <w:pPr>
        <w:rPr>
          <w:rFonts w:ascii="Arial" w:hAnsi="Arial"/>
          <w:sz w:val="22"/>
          <w:szCs w:val="22"/>
        </w:rPr>
      </w:pPr>
      <w:r w:rsidRPr="008865F0">
        <w:rPr>
          <w:rFonts w:ascii="Arial" w:hAnsi="Arial"/>
          <w:sz w:val="22"/>
          <w:szCs w:val="22"/>
        </w:rPr>
        <w:t>En översikt presenteras i nedan figur.</w:t>
      </w:r>
    </w:p>
    <w:p w14:paraId="280C17DF" w14:textId="77777777" w:rsidR="001E1419" w:rsidRPr="008865F0" w:rsidRDefault="001E1419" w:rsidP="001E1419">
      <w:pPr>
        <w:rPr>
          <w:rFonts w:ascii="Arial" w:hAnsi="Arial"/>
          <w:sz w:val="22"/>
          <w:szCs w:val="22"/>
        </w:rPr>
      </w:pPr>
    </w:p>
    <w:p w14:paraId="72FC9FED" w14:textId="77777777" w:rsidR="001E1419" w:rsidRPr="008865F0" w:rsidRDefault="001E1419" w:rsidP="001E1419">
      <w:pPr>
        <w:rPr>
          <w:rFonts w:ascii="Arial" w:hAnsi="Arial"/>
          <w:sz w:val="22"/>
          <w:szCs w:val="22"/>
        </w:rPr>
      </w:pPr>
      <w:r w:rsidRPr="008865F0">
        <w:rPr>
          <w:rFonts w:ascii="Arial" w:hAnsi="Arial"/>
          <w:noProof/>
          <w:sz w:val="22"/>
          <w:szCs w:val="22"/>
        </w:rPr>
        <w:drawing>
          <wp:inline distT="0" distB="0" distL="0" distR="0" wp14:anchorId="586C28D5" wp14:editId="48675C47">
            <wp:extent cx="5486400" cy="290068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verabler.jpg"/>
                    <pic:cNvPicPr/>
                  </pic:nvPicPr>
                  <pic:blipFill>
                    <a:blip r:embed="rId12">
                      <a:extLst>
                        <a:ext uri="{28A0092B-C50C-407E-A947-70E740481C1C}">
                          <a14:useLocalDpi xmlns:a14="http://schemas.microsoft.com/office/drawing/2010/main" val="0"/>
                        </a:ext>
                      </a:extLst>
                    </a:blip>
                    <a:stretch>
                      <a:fillRect/>
                    </a:stretch>
                  </pic:blipFill>
                  <pic:spPr>
                    <a:xfrm>
                      <a:off x="0" y="0"/>
                      <a:ext cx="5486400" cy="2900680"/>
                    </a:xfrm>
                    <a:prstGeom prst="rect">
                      <a:avLst/>
                    </a:prstGeom>
                  </pic:spPr>
                </pic:pic>
              </a:graphicData>
            </a:graphic>
          </wp:inline>
        </w:drawing>
      </w:r>
    </w:p>
    <w:p w14:paraId="609036BD" w14:textId="77777777" w:rsidR="001E1419" w:rsidRPr="008865F0" w:rsidRDefault="001E1419" w:rsidP="00CB7736">
      <w:pPr>
        <w:pStyle w:val="Liststycke"/>
        <w:numPr>
          <w:ilvl w:val="0"/>
          <w:numId w:val="15"/>
        </w:numPr>
        <w:spacing w:after="0" w:line="240" w:lineRule="auto"/>
        <w:rPr>
          <w:rFonts w:ascii="Arial" w:hAnsi="Arial"/>
          <w:sz w:val="22"/>
          <w:szCs w:val="22"/>
        </w:rPr>
      </w:pPr>
      <w:r w:rsidRPr="008865F0">
        <w:rPr>
          <w:rFonts w:ascii="Arial" w:hAnsi="Arial"/>
          <w:sz w:val="22"/>
          <w:szCs w:val="22"/>
        </w:rPr>
        <w:t>Koordinering av projekt:</w:t>
      </w:r>
    </w:p>
    <w:p w14:paraId="1790E361" w14:textId="77777777" w:rsidR="001E1419" w:rsidRPr="008865F0" w:rsidRDefault="001E1419" w:rsidP="001E1419">
      <w:pPr>
        <w:pStyle w:val="Liststycke"/>
        <w:ind w:left="1080"/>
        <w:rPr>
          <w:rFonts w:ascii="Arial" w:hAnsi="Arial"/>
          <w:sz w:val="22"/>
          <w:szCs w:val="22"/>
        </w:rPr>
      </w:pPr>
      <w:r w:rsidRPr="008865F0">
        <w:rPr>
          <w:rFonts w:ascii="Arial" w:hAnsi="Arial"/>
          <w:sz w:val="22"/>
          <w:szCs w:val="22"/>
        </w:rPr>
        <w:t>De projekt som planeras att genomföras inom ramen för S4I behöver koordineras med avseende slutförande av projekt 1 (etablering av S4I). Se ovan för rekommendationer.</w:t>
      </w:r>
    </w:p>
    <w:p w14:paraId="2C6FB73D" w14:textId="77777777" w:rsidR="001E1419" w:rsidRPr="008865F0" w:rsidRDefault="001E1419" w:rsidP="001E1419">
      <w:pPr>
        <w:rPr>
          <w:rFonts w:ascii="Arial" w:hAnsi="Arial"/>
          <w:sz w:val="22"/>
          <w:szCs w:val="22"/>
        </w:rPr>
      </w:pPr>
    </w:p>
    <w:p w14:paraId="5148CE5C" w14:textId="3A908D86" w:rsidR="00325DE6" w:rsidRDefault="00ED7118" w:rsidP="00325DE6">
      <w:pPr>
        <w:pStyle w:val="Rubrik1Nr"/>
        <w:numPr>
          <w:ilvl w:val="0"/>
          <w:numId w:val="0"/>
        </w:numPr>
        <w:ind w:left="360"/>
        <w:rPr>
          <w:rFonts w:ascii="Arial" w:hAnsi="Arial"/>
          <w:noProof/>
          <w:color w:val="2C3964" w:themeColor="accent1" w:themeShade="80"/>
          <w:szCs w:val="28"/>
        </w:rPr>
      </w:pPr>
      <w:r>
        <w:rPr>
          <w:rFonts w:ascii="Arial" w:hAnsi="Arial"/>
          <w:noProof/>
          <w:color w:val="2C3964" w:themeColor="accent1" w:themeShade="80"/>
          <w:szCs w:val="28"/>
        </w:rPr>
        <w:t>5</w:t>
      </w:r>
      <w:r w:rsidR="00325DE6" w:rsidRPr="008865F0">
        <w:rPr>
          <w:rFonts w:ascii="Arial" w:hAnsi="Arial"/>
          <w:noProof/>
          <w:color w:val="2C3964" w:themeColor="accent1" w:themeShade="80"/>
          <w:szCs w:val="28"/>
        </w:rPr>
        <w:tab/>
      </w:r>
      <w:r w:rsidR="00325DE6">
        <w:rPr>
          <w:rFonts w:ascii="Arial" w:hAnsi="Arial"/>
          <w:noProof/>
          <w:color w:val="2C3964" w:themeColor="accent1" w:themeShade="80"/>
          <w:szCs w:val="28"/>
        </w:rPr>
        <w:t>Finansiering</w:t>
      </w:r>
    </w:p>
    <w:p w14:paraId="0DB25E2E" w14:textId="77777777" w:rsidR="00325DE6" w:rsidRPr="00325DE6" w:rsidRDefault="00325DE6" w:rsidP="00325DE6"/>
    <w:p w14:paraId="18AD336C" w14:textId="77777777" w:rsidR="001E1419" w:rsidRPr="008865F0" w:rsidRDefault="001E1419" w:rsidP="001E1419">
      <w:pPr>
        <w:rPr>
          <w:rFonts w:ascii="Arial" w:hAnsi="Arial"/>
          <w:sz w:val="22"/>
          <w:szCs w:val="22"/>
        </w:rPr>
      </w:pPr>
      <w:r w:rsidRPr="008865F0">
        <w:rPr>
          <w:rFonts w:ascii="Arial" w:hAnsi="Arial"/>
          <w:sz w:val="22"/>
          <w:szCs w:val="22"/>
        </w:rPr>
        <w:t>Följande finansieringsförslag presenterades vid standardiseringsutskottets möte 17 nov:</w:t>
      </w:r>
    </w:p>
    <w:p w14:paraId="479A6FB4" w14:textId="77777777" w:rsidR="001E1419" w:rsidRPr="008865F0" w:rsidRDefault="001E1419" w:rsidP="001E1419">
      <w:pPr>
        <w:rPr>
          <w:rFonts w:ascii="Arial" w:hAnsi="Arial"/>
          <w:sz w:val="22"/>
          <w:szCs w:val="22"/>
        </w:rPr>
      </w:pPr>
    </w:p>
    <w:p w14:paraId="0ABC3272" w14:textId="77777777" w:rsidR="001E1419" w:rsidRPr="008865F0" w:rsidRDefault="001E1419" w:rsidP="001E1419">
      <w:pPr>
        <w:rPr>
          <w:rFonts w:ascii="Arial" w:hAnsi="Arial"/>
          <w:sz w:val="22"/>
          <w:szCs w:val="22"/>
        </w:rPr>
      </w:pPr>
      <w:r w:rsidRPr="008865F0">
        <w:rPr>
          <w:rFonts w:ascii="Arial" w:hAnsi="Arial"/>
          <w:b/>
          <w:bCs/>
          <w:sz w:val="22"/>
          <w:szCs w:val="22"/>
          <w:u w:val="single"/>
        </w:rPr>
        <w:t>Intäkter TSEK</w:t>
      </w:r>
    </w:p>
    <w:p w14:paraId="70E80206" w14:textId="0B06C4CD" w:rsidR="001E1419" w:rsidRPr="008865F0" w:rsidRDefault="001E1419" w:rsidP="001E1419">
      <w:pPr>
        <w:rPr>
          <w:rFonts w:ascii="Arial" w:hAnsi="Arial"/>
          <w:sz w:val="22"/>
          <w:szCs w:val="22"/>
        </w:rPr>
      </w:pPr>
      <w:r w:rsidRPr="008865F0">
        <w:rPr>
          <w:rFonts w:ascii="Arial" w:hAnsi="Arial"/>
          <w:sz w:val="22"/>
          <w:szCs w:val="22"/>
        </w:rPr>
        <w:t>Anslutningsavgift 1</w:t>
      </w:r>
      <w:r w:rsidR="008865F0" w:rsidRPr="008865F0">
        <w:rPr>
          <w:rFonts w:ascii="Arial" w:hAnsi="Arial"/>
          <w:sz w:val="22"/>
          <w:szCs w:val="22"/>
        </w:rPr>
        <w:t>5-20 bolag x 200.000</w:t>
      </w:r>
      <w:r w:rsidR="008865F0" w:rsidRPr="008865F0">
        <w:rPr>
          <w:rFonts w:ascii="Arial" w:hAnsi="Arial"/>
          <w:sz w:val="22"/>
          <w:szCs w:val="22"/>
        </w:rPr>
        <w:tab/>
      </w:r>
      <w:r w:rsidR="008865F0" w:rsidRPr="008865F0">
        <w:rPr>
          <w:rFonts w:ascii="Arial" w:hAnsi="Arial"/>
          <w:sz w:val="22"/>
          <w:szCs w:val="22"/>
        </w:rPr>
        <w:tab/>
      </w:r>
      <w:r w:rsidRPr="008865F0">
        <w:rPr>
          <w:rFonts w:ascii="Arial" w:hAnsi="Arial"/>
          <w:sz w:val="22"/>
          <w:szCs w:val="22"/>
        </w:rPr>
        <w:t>= 3.000</w:t>
      </w:r>
    </w:p>
    <w:p w14:paraId="0FA28C61" w14:textId="202859DA" w:rsidR="001E1419" w:rsidRPr="008865F0" w:rsidRDefault="001E1419" w:rsidP="001E1419">
      <w:pPr>
        <w:rPr>
          <w:rFonts w:ascii="Arial" w:hAnsi="Arial"/>
          <w:sz w:val="22"/>
          <w:szCs w:val="22"/>
        </w:rPr>
      </w:pPr>
      <w:r w:rsidRPr="008865F0">
        <w:rPr>
          <w:rFonts w:ascii="Arial" w:hAnsi="Arial"/>
          <w:sz w:val="22"/>
          <w:szCs w:val="22"/>
        </w:rPr>
        <w:t>År</w:t>
      </w:r>
      <w:r w:rsidR="008865F0" w:rsidRPr="008865F0">
        <w:rPr>
          <w:rFonts w:ascii="Arial" w:hAnsi="Arial"/>
          <w:sz w:val="22"/>
          <w:szCs w:val="22"/>
        </w:rPr>
        <w:t>savgift 15-20 bolag x 50.000</w:t>
      </w:r>
      <w:r w:rsidR="008865F0" w:rsidRPr="008865F0">
        <w:rPr>
          <w:rFonts w:ascii="Arial" w:hAnsi="Arial"/>
          <w:sz w:val="22"/>
          <w:szCs w:val="22"/>
        </w:rPr>
        <w:tab/>
      </w:r>
      <w:r w:rsidR="008865F0" w:rsidRPr="008865F0">
        <w:rPr>
          <w:rFonts w:ascii="Arial" w:hAnsi="Arial"/>
          <w:sz w:val="22"/>
          <w:szCs w:val="22"/>
        </w:rPr>
        <w:tab/>
      </w:r>
      <w:r w:rsidR="008865F0" w:rsidRPr="008865F0">
        <w:rPr>
          <w:rFonts w:ascii="Arial" w:hAnsi="Arial"/>
          <w:sz w:val="22"/>
          <w:szCs w:val="22"/>
        </w:rPr>
        <w:tab/>
      </w:r>
      <w:r w:rsidRPr="008865F0">
        <w:rPr>
          <w:rFonts w:ascii="Arial" w:hAnsi="Arial"/>
          <w:sz w:val="22"/>
          <w:szCs w:val="22"/>
        </w:rPr>
        <w:t xml:space="preserve">=    750 </w:t>
      </w:r>
    </w:p>
    <w:p w14:paraId="69F023CD" w14:textId="2D500886" w:rsidR="001E1419" w:rsidRPr="008865F0" w:rsidRDefault="008865F0" w:rsidP="001E1419">
      <w:pPr>
        <w:rPr>
          <w:rFonts w:ascii="Arial" w:hAnsi="Arial"/>
          <w:b/>
          <w:bCs/>
          <w:sz w:val="22"/>
          <w:szCs w:val="22"/>
        </w:rPr>
      </w:pPr>
      <w:r w:rsidRPr="008865F0">
        <w:rPr>
          <w:rFonts w:ascii="Arial" w:hAnsi="Arial"/>
          <w:b/>
          <w:bCs/>
          <w:sz w:val="22"/>
          <w:szCs w:val="22"/>
        </w:rPr>
        <w:t>Totalt:</w:t>
      </w:r>
      <w:r w:rsidRPr="008865F0">
        <w:rPr>
          <w:rFonts w:ascii="Arial" w:hAnsi="Arial"/>
          <w:b/>
          <w:bCs/>
          <w:sz w:val="22"/>
          <w:szCs w:val="22"/>
        </w:rPr>
        <w:tab/>
      </w:r>
      <w:r w:rsidRPr="008865F0">
        <w:rPr>
          <w:rFonts w:ascii="Arial" w:hAnsi="Arial"/>
          <w:b/>
          <w:bCs/>
          <w:sz w:val="22"/>
          <w:szCs w:val="22"/>
        </w:rPr>
        <w:tab/>
      </w:r>
      <w:r w:rsidRPr="008865F0">
        <w:rPr>
          <w:rFonts w:ascii="Arial" w:hAnsi="Arial"/>
          <w:b/>
          <w:bCs/>
          <w:sz w:val="22"/>
          <w:szCs w:val="22"/>
        </w:rPr>
        <w:tab/>
      </w:r>
      <w:r w:rsidRPr="008865F0">
        <w:rPr>
          <w:rFonts w:ascii="Arial" w:hAnsi="Arial"/>
          <w:b/>
          <w:bCs/>
          <w:sz w:val="22"/>
          <w:szCs w:val="22"/>
        </w:rPr>
        <w:tab/>
      </w:r>
      <w:r w:rsidRPr="008865F0">
        <w:rPr>
          <w:rFonts w:ascii="Arial" w:hAnsi="Arial"/>
          <w:b/>
          <w:bCs/>
          <w:sz w:val="22"/>
          <w:szCs w:val="22"/>
        </w:rPr>
        <w:tab/>
      </w:r>
      <w:r w:rsidR="001E1419" w:rsidRPr="008865F0">
        <w:rPr>
          <w:rFonts w:ascii="Arial" w:hAnsi="Arial"/>
          <w:b/>
          <w:bCs/>
          <w:sz w:val="22"/>
          <w:szCs w:val="22"/>
        </w:rPr>
        <w:t xml:space="preserve">= 3.750  </w:t>
      </w:r>
    </w:p>
    <w:p w14:paraId="7263BE50" w14:textId="77777777" w:rsidR="008865F0" w:rsidRPr="008865F0" w:rsidRDefault="008865F0" w:rsidP="001E1419">
      <w:pPr>
        <w:rPr>
          <w:rFonts w:ascii="Arial" w:hAnsi="Arial"/>
          <w:sz w:val="22"/>
          <w:szCs w:val="22"/>
        </w:rPr>
      </w:pPr>
    </w:p>
    <w:p w14:paraId="3C9A6303" w14:textId="77777777" w:rsidR="001E1419" w:rsidRPr="008865F0" w:rsidRDefault="001E1419" w:rsidP="001E1419">
      <w:pPr>
        <w:rPr>
          <w:rFonts w:ascii="Arial" w:hAnsi="Arial"/>
          <w:sz w:val="22"/>
          <w:szCs w:val="22"/>
        </w:rPr>
      </w:pPr>
      <w:r w:rsidRPr="008865F0">
        <w:rPr>
          <w:rFonts w:ascii="Arial" w:hAnsi="Arial"/>
          <w:b/>
          <w:bCs/>
          <w:sz w:val="22"/>
          <w:szCs w:val="22"/>
          <w:u w:val="single"/>
        </w:rPr>
        <w:t>Kostnader</w:t>
      </w:r>
    </w:p>
    <w:p w14:paraId="09D54761" w14:textId="18270F33" w:rsidR="001E1419" w:rsidRPr="008865F0" w:rsidRDefault="001E1419" w:rsidP="001E1419">
      <w:pPr>
        <w:rPr>
          <w:rFonts w:ascii="Arial" w:hAnsi="Arial"/>
          <w:sz w:val="22"/>
          <w:szCs w:val="22"/>
        </w:rPr>
      </w:pPr>
      <w:r w:rsidRPr="008865F0">
        <w:rPr>
          <w:rFonts w:ascii="Arial" w:hAnsi="Arial"/>
          <w:sz w:val="22"/>
          <w:szCs w:val="22"/>
        </w:rPr>
        <w:lastRenderedPageBreak/>
        <w:t xml:space="preserve">Projekt 1, </w:t>
      </w:r>
      <w:r w:rsidR="00ED7118">
        <w:rPr>
          <w:rFonts w:ascii="Arial" w:hAnsi="Arial"/>
          <w:sz w:val="22"/>
          <w:szCs w:val="22"/>
        </w:rPr>
        <w:t>Etablering S4I</w:t>
      </w:r>
      <w:r w:rsidR="008865F0" w:rsidRPr="008865F0">
        <w:rPr>
          <w:rFonts w:ascii="Arial" w:hAnsi="Arial"/>
          <w:sz w:val="22"/>
          <w:szCs w:val="22"/>
        </w:rPr>
        <w:tab/>
      </w:r>
      <w:r w:rsidR="008865F0" w:rsidRPr="008865F0">
        <w:rPr>
          <w:rFonts w:ascii="Arial" w:hAnsi="Arial"/>
          <w:sz w:val="22"/>
          <w:szCs w:val="22"/>
        </w:rPr>
        <w:tab/>
      </w:r>
      <w:r w:rsidR="00ED7118">
        <w:rPr>
          <w:rFonts w:ascii="Arial" w:hAnsi="Arial"/>
          <w:sz w:val="22"/>
          <w:szCs w:val="22"/>
        </w:rPr>
        <w:tab/>
      </w:r>
      <w:r w:rsidR="00ED7118">
        <w:rPr>
          <w:rFonts w:ascii="Arial" w:hAnsi="Arial"/>
          <w:sz w:val="22"/>
          <w:szCs w:val="22"/>
        </w:rPr>
        <w:tab/>
      </w:r>
      <w:r w:rsidRPr="008865F0">
        <w:rPr>
          <w:rFonts w:ascii="Arial" w:hAnsi="Arial"/>
          <w:sz w:val="22"/>
          <w:szCs w:val="22"/>
        </w:rPr>
        <w:t>=     100</w:t>
      </w:r>
    </w:p>
    <w:p w14:paraId="56200D2F" w14:textId="6F11C82D" w:rsidR="001E1419" w:rsidRPr="008865F0" w:rsidRDefault="001E1419" w:rsidP="001E1419">
      <w:pPr>
        <w:rPr>
          <w:rFonts w:ascii="Arial" w:hAnsi="Arial"/>
          <w:sz w:val="22"/>
          <w:szCs w:val="22"/>
        </w:rPr>
      </w:pPr>
      <w:r w:rsidRPr="008865F0">
        <w:rPr>
          <w:rFonts w:ascii="Arial" w:hAnsi="Arial"/>
          <w:sz w:val="22"/>
          <w:szCs w:val="22"/>
        </w:rPr>
        <w:t>Projekt 2,  förvaltning 1.6.2 och 1.7</w:t>
      </w:r>
      <w:r w:rsidRPr="008865F0">
        <w:rPr>
          <w:rFonts w:ascii="Arial" w:hAnsi="Arial"/>
          <w:sz w:val="22"/>
          <w:szCs w:val="22"/>
        </w:rPr>
        <w:tab/>
      </w:r>
      <w:r w:rsidRPr="008865F0">
        <w:rPr>
          <w:rFonts w:ascii="Arial" w:hAnsi="Arial"/>
          <w:sz w:val="22"/>
          <w:szCs w:val="22"/>
        </w:rPr>
        <w:tab/>
      </w:r>
      <w:r w:rsidRPr="008865F0">
        <w:rPr>
          <w:rFonts w:ascii="Arial" w:hAnsi="Arial"/>
          <w:sz w:val="22"/>
          <w:szCs w:val="22"/>
        </w:rPr>
        <w:tab/>
        <w:t>=       50</w:t>
      </w:r>
    </w:p>
    <w:p w14:paraId="26A69FB7" w14:textId="6FD1088F" w:rsidR="001E1419" w:rsidRPr="008865F0" w:rsidRDefault="001E1419" w:rsidP="001E1419">
      <w:pPr>
        <w:rPr>
          <w:rFonts w:ascii="Arial" w:hAnsi="Arial"/>
          <w:sz w:val="22"/>
          <w:szCs w:val="22"/>
        </w:rPr>
      </w:pPr>
      <w:r w:rsidRPr="008865F0">
        <w:rPr>
          <w:rFonts w:ascii="Arial" w:hAnsi="Arial"/>
          <w:sz w:val="22"/>
          <w:szCs w:val="22"/>
        </w:rPr>
        <w:t xml:space="preserve">Projekt 3, </w:t>
      </w:r>
      <w:r w:rsidR="00ED7118">
        <w:rPr>
          <w:rFonts w:ascii="Arial" w:hAnsi="Arial"/>
          <w:sz w:val="22"/>
          <w:szCs w:val="22"/>
        </w:rPr>
        <w:t>kollektivavtalad/</w:t>
      </w:r>
      <w:r w:rsidRPr="008865F0">
        <w:rPr>
          <w:rFonts w:ascii="Arial" w:hAnsi="Arial"/>
          <w:sz w:val="22"/>
          <w:szCs w:val="22"/>
        </w:rPr>
        <w:t>icke kollektivavtalad af</w:t>
      </w:r>
      <w:r w:rsidR="00ED7118">
        <w:rPr>
          <w:rFonts w:ascii="Arial" w:hAnsi="Arial"/>
          <w:sz w:val="22"/>
          <w:szCs w:val="22"/>
        </w:rPr>
        <w:t>fär</w:t>
      </w:r>
      <w:r w:rsidR="00ED7118">
        <w:rPr>
          <w:rFonts w:ascii="Arial" w:hAnsi="Arial"/>
          <w:sz w:val="22"/>
          <w:szCs w:val="22"/>
        </w:rPr>
        <w:tab/>
      </w:r>
      <w:r w:rsidR="00ED7118">
        <w:rPr>
          <w:rFonts w:ascii="Arial" w:hAnsi="Arial"/>
          <w:sz w:val="22"/>
          <w:szCs w:val="22"/>
        </w:rPr>
        <w:tab/>
      </w:r>
      <w:r w:rsidR="008865F0" w:rsidRPr="008865F0">
        <w:rPr>
          <w:rFonts w:ascii="Arial" w:hAnsi="Arial"/>
          <w:sz w:val="22"/>
          <w:szCs w:val="22"/>
        </w:rPr>
        <w:t xml:space="preserve">=  </w:t>
      </w:r>
      <w:r w:rsidRPr="008865F0">
        <w:rPr>
          <w:rFonts w:ascii="Arial" w:hAnsi="Arial"/>
          <w:sz w:val="22"/>
          <w:szCs w:val="22"/>
        </w:rPr>
        <w:t>1.800</w:t>
      </w:r>
    </w:p>
    <w:p w14:paraId="6149E893" w14:textId="4FB1DDC1" w:rsidR="001E1419" w:rsidRPr="008865F0" w:rsidRDefault="001E1419" w:rsidP="001E1419">
      <w:pPr>
        <w:rPr>
          <w:rFonts w:ascii="Arial" w:hAnsi="Arial"/>
          <w:sz w:val="22"/>
          <w:szCs w:val="22"/>
        </w:rPr>
      </w:pPr>
      <w:r w:rsidRPr="008865F0">
        <w:rPr>
          <w:rFonts w:ascii="Arial" w:hAnsi="Arial"/>
          <w:sz w:val="22"/>
          <w:szCs w:val="22"/>
        </w:rPr>
        <w:t>Proje</w:t>
      </w:r>
      <w:r w:rsidR="008865F0" w:rsidRPr="008865F0">
        <w:rPr>
          <w:rFonts w:ascii="Arial" w:hAnsi="Arial"/>
          <w:sz w:val="22"/>
          <w:szCs w:val="22"/>
        </w:rPr>
        <w:t xml:space="preserve">kt 4, </w:t>
      </w:r>
      <w:r w:rsidR="00ED7118">
        <w:rPr>
          <w:rFonts w:ascii="Arial" w:hAnsi="Arial"/>
          <w:sz w:val="22"/>
          <w:szCs w:val="22"/>
        </w:rPr>
        <w:t>Valcentralinfo</w:t>
      </w:r>
      <w:r w:rsidR="008865F0" w:rsidRPr="008865F0">
        <w:rPr>
          <w:rFonts w:ascii="Arial" w:hAnsi="Arial"/>
          <w:sz w:val="22"/>
          <w:szCs w:val="22"/>
        </w:rPr>
        <w:tab/>
      </w:r>
      <w:r w:rsidR="008865F0" w:rsidRPr="008865F0">
        <w:rPr>
          <w:rFonts w:ascii="Arial" w:hAnsi="Arial"/>
          <w:sz w:val="22"/>
          <w:szCs w:val="22"/>
        </w:rPr>
        <w:tab/>
      </w:r>
      <w:r w:rsidR="008865F0" w:rsidRPr="008865F0">
        <w:rPr>
          <w:rFonts w:ascii="Arial" w:hAnsi="Arial"/>
          <w:sz w:val="22"/>
          <w:szCs w:val="22"/>
        </w:rPr>
        <w:tab/>
      </w:r>
      <w:r w:rsidR="00ED7118">
        <w:rPr>
          <w:rFonts w:ascii="Arial" w:hAnsi="Arial"/>
          <w:sz w:val="22"/>
          <w:szCs w:val="22"/>
        </w:rPr>
        <w:tab/>
      </w:r>
      <w:r w:rsidRPr="008865F0">
        <w:rPr>
          <w:rFonts w:ascii="Arial" w:hAnsi="Arial"/>
          <w:sz w:val="22"/>
          <w:szCs w:val="22"/>
        </w:rPr>
        <w:t xml:space="preserve">=  1.000 </w:t>
      </w:r>
    </w:p>
    <w:p w14:paraId="6B6C38F9" w14:textId="77777777" w:rsidR="001E1419" w:rsidRPr="008865F0" w:rsidRDefault="001E1419" w:rsidP="001E1419">
      <w:pPr>
        <w:rPr>
          <w:rFonts w:ascii="Arial" w:hAnsi="Arial"/>
          <w:sz w:val="22"/>
          <w:szCs w:val="22"/>
        </w:rPr>
      </w:pPr>
      <w:r w:rsidRPr="008865F0">
        <w:rPr>
          <w:rFonts w:ascii="Arial" w:hAnsi="Arial"/>
          <w:sz w:val="22"/>
          <w:szCs w:val="22"/>
        </w:rPr>
        <w:t>Övrigt</w:t>
      </w:r>
    </w:p>
    <w:p w14:paraId="31D2A60A" w14:textId="1795D336" w:rsidR="001E1419" w:rsidRPr="008865F0" w:rsidRDefault="008865F0" w:rsidP="00CB7736">
      <w:pPr>
        <w:numPr>
          <w:ilvl w:val="0"/>
          <w:numId w:val="17"/>
        </w:numPr>
        <w:spacing w:after="0" w:line="240" w:lineRule="auto"/>
        <w:rPr>
          <w:rFonts w:ascii="Arial" w:hAnsi="Arial"/>
          <w:sz w:val="22"/>
          <w:szCs w:val="22"/>
        </w:rPr>
      </w:pPr>
      <w:r w:rsidRPr="008865F0">
        <w:rPr>
          <w:rFonts w:ascii="Arial" w:hAnsi="Arial"/>
          <w:sz w:val="22"/>
          <w:szCs w:val="22"/>
        </w:rPr>
        <w:t>Administration och VD</w:t>
      </w:r>
      <w:r w:rsidRPr="008865F0">
        <w:rPr>
          <w:rFonts w:ascii="Arial" w:hAnsi="Arial"/>
          <w:sz w:val="22"/>
          <w:szCs w:val="22"/>
        </w:rPr>
        <w:tab/>
      </w:r>
      <w:r w:rsidRPr="008865F0">
        <w:rPr>
          <w:rFonts w:ascii="Arial" w:hAnsi="Arial"/>
          <w:sz w:val="22"/>
          <w:szCs w:val="22"/>
        </w:rPr>
        <w:tab/>
      </w:r>
      <w:r w:rsidRPr="008865F0">
        <w:rPr>
          <w:rFonts w:ascii="Arial" w:hAnsi="Arial"/>
          <w:sz w:val="22"/>
          <w:szCs w:val="22"/>
        </w:rPr>
        <w:tab/>
      </w:r>
      <w:r w:rsidR="001E1419" w:rsidRPr="008865F0">
        <w:rPr>
          <w:rFonts w:ascii="Arial" w:hAnsi="Arial"/>
          <w:sz w:val="22"/>
          <w:szCs w:val="22"/>
        </w:rPr>
        <w:t>=     370</w:t>
      </w:r>
    </w:p>
    <w:p w14:paraId="31C5F43A" w14:textId="1BEC5B56" w:rsidR="008865F0" w:rsidRDefault="001E1419" w:rsidP="00CB7736">
      <w:pPr>
        <w:numPr>
          <w:ilvl w:val="0"/>
          <w:numId w:val="17"/>
        </w:numPr>
        <w:spacing w:after="0" w:line="240" w:lineRule="auto"/>
        <w:rPr>
          <w:rFonts w:ascii="Arial" w:hAnsi="Arial"/>
          <w:sz w:val="22"/>
          <w:szCs w:val="22"/>
        </w:rPr>
      </w:pPr>
      <w:r w:rsidRPr="008865F0">
        <w:rPr>
          <w:rFonts w:ascii="Arial" w:hAnsi="Arial"/>
          <w:sz w:val="22"/>
          <w:szCs w:val="22"/>
        </w:rPr>
        <w:t>informationskanal, mappnings-, och valideringsverktyg</w:t>
      </w:r>
      <w:r w:rsidRPr="008865F0">
        <w:rPr>
          <w:rFonts w:ascii="Arial" w:hAnsi="Arial"/>
          <w:sz w:val="22"/>
          <w:szCs w:val="22"/>
        </w:rPr>
        <w:tab/>
        <w:t xml:space="preserve">=     330 </w:t>
      </w:r>
    </w:p>
    <w:p w14:paraId="5578BD05" w14:textId="77777777" w:rsidR="00ED7118" w:rsidRPr="008865F0" w:rsidRDefault="00ED7118" w:rsidP="00ED7118">
      <w:pPr>
        <w:spacing w:after="0" w:line="240" w:lineRule="auto"/>
        <w:rPr>
          <w:rFonts w:ascii="Arial" w:hAnsi="Arial"/>
          <w:sz w:val="22"/>
          <w:szCs w:val="22"/>
        </w:rPr>
      </w:pPr>
    </w:p>
    <w:p w14:paraId="0A364465" w14:textId="645EF350" w:rsidR="001E1419" w:rsidRPr="008865F0" w:rsidRDefault="001E1419" w:rsidP="00CB7736">
      <w:pPr>
        <w:numPr>
          <w:ilvl w:val="0"/>
          <w:numId w:val="17"/>
        </w:numPr>
        <w:spacing w:after="0" w:line="240" w:lineRule="auto"/>
        <w:rPr>
          <w:rFonts w:ascii="Arial" w:hAnsi="Arial"/>
          <w:sz w:val="22"/>
          <w:szCs w:val="22"/>
        </w:rPr>
      </w:pPr>
      <w:r w:rsidRPr="008865F0">
        <w:rPr>
          <w:rFonts w:ascii="Arial" w:hAnsi="Arial"/>
          <w:b/>
          <w:bCs/>
          <w:sz w:val="22"/>
          <w:szCs w:val="22"/>
        </w:rPr>
        <w:t>Totalt:</w:t>
      </w:r>
      <w:r w:rsidRPr="008865F0">
        <w:rPr>
          <w:rFonts w:ascii="Arial" w:hAnsi="Arial"/>
          <w:b/>
          <w:bCs/>
          <w:sz w:val="22"/>
          <w:szCs w:val="22"/>
        </w:rPr>
        <w:tab/>
      </w:r>
      <w:r w:rsidR="008865F0" w:rsidRPr="008865F0">
        <w:rPr>
          <w:rFonts w:ascii="Arial" w:hAnsi="Arial"/>
          <w:b/>
          <w:bCs/>
          <w:sz w:val="22"/>
          <w:szCs w:val="22"/>
        </w:rPr>
        <w:tab/>
      </w:r>
      <w:r w:rsidR="008865F0" w:rsidRPr="008865F0">
        <w:rPr>
          <w:rFonts w:ascii="Arial" w:hAnsi="Arial"/>
          <w:b/>
          <w:bCs/>
          <w:sz w:val="22"/>
          <w:szCs w:val="22"/>
        </w:rPr>
        <w:tab/>
      </w:r>
      <w:r w:rsidR="008865F0" w:rsidRPr="008865F0">
        <w:rPr>
          <w:rFonts w:ascii="Arial" w:hAnsi="Arial"/>
          <w:b/>
          <w:bCs/>
          <w:sz w:val="22"/>
          <w:szCs w:val="22"/>
        </w:rPr>
        <w:tab/>
      </w:r>
      <w:r w:rsidRPr="008865F0">
        <w:rPr>
          <w:rFonts w:ascii="Arial" w:hAnsi="Arial"/>
          <w:b/>
          <w:bCs/>
          <w:sz w:val="22"/>
          <w:szCs w:val="22"/>
        </w:rPr>
        <w:t>= 3.650</w:t>
      </w:r>
    </w:p>
    <w:p w14:paraId="5EEA97F4" w14:textId="77777777" w:rsidR="001E1419" w:rsidRPr="008865F0" w:rsidRDefault="001E1419" w:rsidP="001E1419">
      <w:pPr>
        <w:rPr>
          <w:rFonts w:ascii="Arial" w:hAnsi="Arial"/>
          <w:sz w:val="22"/>
          <w:szCs w:val="22"/>
        </w:rPr>
      </w:pPr>
    </w:p>
    <w:p w14:paraId="33ADE385" w14:textId="77777777" w:rsidR="001E1419" w:rsidRPr="008865F0" w:rsidRDefault="001E1419" w:rsidP="001E1419">
      <w:pPr>
        <w:rPr>
          <w:rFonts w:ascii="Arial" w:hAnsi="Arial"/>
          <w:sz w:val="22"/>
          <w:szCs w:val="22"/>
        </w:rPr>
      </w:pPr>
    </w:p>
    <w:p w14:paraId="21E134B3" w14:textId="77777777" w:rsidR="001E1419" w:rsidRPr="008865F0" w:rsidRDefault="001E1419" w:rsidP="001E1419">
      <w:pPr>
        <w:rPr>
          <w:rFonts w:ascii="Arial" w:hAnsi="Arial"/>
          <w:sz w:val="22"/>
          <w:szCs w:val="22"/>
        </w:rPr>
      </w:pPr>
    </w:p>
    <w:p w14:paraId="57AF8999" w14:textId="77777777" w:rsidR="001E1419" w:rsidRPr="008865F0" w:rsidRDefault="001E1419" w:rsidP="001E1419">
      <w:pPr>
        <w:rPr>
          <w:rFonts w:ascii="Arial" w:hAnsi="Arial"/>
          <w:sz w:val="22"/>
          <w:szCs w:val="22"/>
        </w:rPr>
      </w:pPr>
    </w:p>
    <w:p w14:paraId="043E92DE" w14:textId="77777777" w:rsidR="001E1419" w:rsidRPr="008865F0" w:rsidRDefault="001E1419" w:rsidP="001E1419">
      <w:pPr>
        <w:rPr>
          <w:rFonts w:ascii="Arial" w:hAnsi="Arial"/>
          <w:sz w:val="22"/>
          <w:szCs w:val="22"/>
        </w:rPr>
      </w:pPr>
    </w:p>
    <w:p w14:paraId="6F9511C8" w14:textId="77777777" w:rsidR="001E1419" w:rsidRPr="008865F0" w:rsidRDefault="001E1419" w:rsidP="001E1419">
      <w:pPr>
        <w:rPr>
          <w:rFonts w:ascii="Arial" w:hAnsi="Arial"/>
          <w:sz w:val="22"/>
          <w:szCs w:val="22"/>
        </w:rPr>
      </w:pPr>
    </w:p>
    <w:sectPr w:rsidR="001E1419" w:rsidRPr="008865F0" w:rsidSect="00D42AC6">
      <w:headerReference w:type="default" r:id="rId13"/>
      <w:footerReference w:type="default" r:id="rId14"/>
      <w:headerReference w:type="first" r:id="rId15"/>
      <w:footerReference w:type="first" r:id="rId16"/>
      <w:pgSz w:w="11907" w:h="16839" w:code="9"/>
      <w:pgMar w:top="2098" w:right="1701" w:bottom="1701" w:left="1701" w:header="851"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CCA4A95" w14:textId="77777777" w:rsidR="00322A27" w:rsidRDefault="00322A27" w:rsidP="00A75A57">
      <w:pPr>
        <w:spacing w:line="240" w:lineRule="auto"/>
      </w:pPr>
      <w:r>
        <w:separator/>
      </w:r>
    </w:p>
  </w:endnote>
  <w:endnote w:type="continuationSeparator" w:id="0">
    <w:p w14:paraId="6CCA4A96" w14:textId="77777777" w:rsidR="00322A27" w:rsidRDefault="00322A27" w:rsidP="00A75A5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ellrutnt"/>
      <w:tblpPr w:leftFromText="142" w:rightFromText="142" w:vertAnchor="page" w:horzAnchor="page" w:tblpX="1135" w:tblpY="15253"/>
      <w:tblOverlap w:val="never"/>
      <w:tblW w:w="9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39"/>
    </w:tblGrid>
    <w:tr w:rsidR="0059499C" w14:paraId="6CCA4A9C" w14:textId="77777777" w:rsidTr="008E0FA0">
      <w:trPr>
        <w:cantSplit/>
        <w:trHeight w:hRule="exact" w:val="851"/>
      </w:trPr>
      <w:tc>
        <w:tcPr>
          <w:tcW w:w="9639" w:type="dxa"/>
          <w:shd w:val="clear" w:color="auto" w:fill="auto"/>
          <w:tcMar>
            <w:left w:w="0" w:type="dxa"/>
            <w:right w:w="0" w:type="dxa"/>
          </w:tcMar>
        </w:tcPr>
        <w:p w14:paraId="6CCA4A9B" w14:textId="77777777" w:rsidR="0059499C" w:rsidRDefault="0059499C" w:rsidP="008E0FA0">
          <w:pPr>
            <w:pStyle w:val="Sidfot"/>
          </w:pPr>
        </w:p>
      </w:tc>
    </w:tr>
    <w:bookmarkStart w:id="5" w:name="bkmPageNo"/>
    <w:tr w:rsidR="0059499C" w:rsidRPr="007E43BE" w14:paraId="6CCA4A9E" w14:textId="77777777" w:rsidTr="008E0FA0">
      <w:trPr>
        <w:cantSplit/>
        <w:trHeight w:val="283"/>
      </w:trPr>
      <w:tc>
        <w:tcPr>
          <w:tcW w:w="9639" w:type="dxa"/>
          <w:shd w:val="clear" w:color="auto" w:fill="auto"/>
          <w:tcMar>
            <w:left w:w="0" w:type="dxa"/>
            <w:right w:w="0" w:type="dxa"/>
          </w:tcMar>
        </w:tcPr>
        <w:p w14:paraId="6CCA4A9D" w14:textId="08A25183" w:rsidR="0059499C" w:rsidRPr="002402BD" w:rsidRDefault="0059499C" w:rsidP="00211502">
          <w:pPr>
            <w:pStyle w:val="Sidnumrering"/>
            <w:framePr w:hSpace="0" w:wrap="auto" w:vAnchor="margin" w:hAnchor="text" w:xAlign="left" w:yAlign="inline"/>
            <w:suppressOverlap w:val="0"/>
            <w:rPr>
              <w:rFonts w:ascii="Arial" w:hAnsi="Arial"/>
              <w:sz w:val="20"/>
              <w:szCs w:val="20"/>
            </w:rPr>
          </w:pPr>
          <w:r w:rsidRPr="002402BD">
            <w:rPr>
              <w:rFonts w:ascii="Arial" w:hAnsi="Arial"/>
              <w:sz w:val="20"/>
              <w:szCs w:val="20"/>
            </w:rPr>
            <w:fldChar w:fldCharType="begin"/>
          </w:r>
          <w:r w:rsidRPr="002402BD">
            <w:rPr>
              <w:rFonts w:ascii="Arial" w:hAnsi="Arial"/>
              <w:sz w:val="20"/>
              <w:szCs w:val="20"/>
            </w:rPr>
            <w:instrText xml:space="preserve"> PAGE \* MERGEFORMAT </w:instrText>
          </w:r>
          <w:r w:rsidRPr="002402BD">
            <w:rPr>
              <w:rFonts w:ascii="Arial" w:hAnsi="Arial"/>
              <w:sz w:val="20"/>
              <w:szCs w:val="20"/>
            </w:rPr>
            <w:fldChar w:fldCharType="separate"/>
          </w:r>
          <w:r w:rsidR="00BB7330">
            <w:rPr>
              <w:rFonts w:ascii="Arial" w:hAnsi="Arial"/>
              <w:noProof/>
              <w:sz w:val="20"/>
              <w:szCs w:val="20"/>
            </w:rPr>
            <w:t>2</w:t>
          </w:r>
          <w:r w:rsidRPr="002402BD">
            <w:rPr>
              <w:rFonts w:ascii="Arial" w:hAnsi="Arial"/>
              <w:sz w:val="20"/>
              <w:szCs w:val="20"/>
            </w:rPr>
            <w:fldChar w:fldCharType="end"/>
          </w:r>
          <w:r w:rsidRPr="002402BD">
            <w:rPr>
              <w:rFonts w:ascii="Arial" w:hAnsi="Arial"/>
              <w:sz w:val="20"/>
              <w:szCs w:val="20"/>
            </w:rPr>
            <w:t xml:space="preserve"> (</w:t>
          </w:r>
          <w:r w:rsidR="00211502">
            <w:rPr>
              <w:rFonts w:ascii="Arial" w:hAnsi="Arial"/>
              <w:sz w:val="20"/>
              <w:szCs w:val="20"/>
            </w:rPr>
            <w:t>7</w:t>
          </w:r>
          <w:r w:rsidRPr="002402BD">
            <w:rPr>
              <w:rFonts w:ascii="Arial" w:hAnsi="Arial"/>
              <w:sz w:val="20"/>
              <w:szCs w:val="20"/>
            </w:rPr>
            <w:t>)</w:t>
          </w:r>
          <w:bookmarkEnd w:id="5"/>
        </w:p>
      </w:tc>
    </w:tr>
  </w:tbl>
  <w:p w14:paraId="6CCA4A9F" w14:textId="77777777" w:rsidR="0059499C" w:rsidRDefault="0059499C">
    <w:pPr>
      <w:pStyle w:val="Sidfo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ellrutnt"/>
      <w:tblpPr w:leftFromText="142" w:rightFromText="142" w:vertAnchor="page" w:horzAnchor="page" w:tblpX="1135" w:tblpY="15253"/>
      <w:tblOverlap w:val="never"/>
      <w:tblW w:w="192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39"/>
      <w:gridCol w:w="9639"/>
    </w:tblGrid>
    <w:tr w:rsidR="0059499C" w14:paraId="6CCA4AA5" w14:textId="77777777" w:rsidTr="005529D4">
      <w:trPr>
        <w:gridAfter w:val="1"/>
        <w:wAfter w:w="9639" w:type="dxa"/>
        <w:cantSplit/>
        <w:trHeight w:hRule="exact" w:val="737"/>
      </w:trPr>
      <w:tc>
        <w:tcPr>
          <w:tcW w:w="9639" w:type="dxa"/>
          <w:shd w:val="clear" w:color="auto" w:fill="auto"/>
          <w:tcMar>
            <w:left w:w="0" w:type="dxa"/>
            <w:right w:w="0" w:type="dxa"/>
          </w:tcMar>
        </w:tcPr>
        <w:p w14:paraId="6CCA4AA4" w14:textId="77777777" w:rsidR="0059499C" w:rsidRDefault="0059499C" w:rsidP="00455369">
          <w:pPr>
            <w:pStyle w:val="Sidfot"/>
          </w:pPr>
        </w:p>
      </w:tc>
    </w:tr>
    <w:tr w:rsidR="005529D4" w14:paraId="6CCA4AA8" w14:textId="77777777" w:rsidTr="005529D4">
      <w:trPr>
        <w:cantSplit/>
        <w:trHeight w:val="283"/>
      </w:trPr>
      <w:tc>
        <w:tcPr>
          <w:tcW w:w="9639" w:type="dxa"/>
          <w:shd w:val="clear" w:color="auto" w:fill="auto"/>
          <w:tcMar>
            <w:left w:w="0" w:type="dxa"/>
            <w:right w:w="0" w:type="dxa"/>
          </w:tcMar>
          <w:vAlign w:val="bottom"/>
        </w:tcPr>
        <w:p w14:paraId="6CCA4AA6" w14:textId="77777777" w:rsidR="005529D4" w:rsidRPr="002402BD" w:rsidRDefault="005529D4" w:rsidP="005529D4">
          <w:pPr>
            <w:pStyle w:val="Sidfot"/>
            <w:rPr>
              <w:sz w:val="20"/>
              <w:szCs w:val="20"/>
            </w:rPr>
          </w:pPr>
        </w:p>
      </w:tc>
      <w:tc>
        <w:tcPr>
          <w:tcW w:w="9639" w:type="dxa"/>
        </w:tcPr>
        <w:p w14:paraId="6CCA4AA7" w14:textId="7D902AF8" w:rsidR="005529D4" w:rsidRPr="00B423FE" w:rsidRDefault="005529D4" w:rsidP="0039506C">
          <w:pPr>
            <w:spacing w:after="0" w:line="240" w:lineRule="auto"/>
            <w:rPr>
              <w:szCs w:val="20"/>
            </w:rPr>
          </w:pPr>
          <w:r w:rsidRPr="002402BD">
            <w:rPr>
              <w:rFonts w:ascii="Arial" w:hAnsi="Arial"/>
              <w:szCs w:val="20"/>
            </w:rPr>
            <w:fldChar w:fldCharType="begin"/>
          </w:r>
          <w:r w:rsidRPr="002402BD">
            <w:rPr>
              <w:rFonts w:ascii="Arial" w:hAnsi="Arial"/>
              <w:szCs w:val="20"/>
            </w:rPr>
            <w:instrText xml:space="preserve"> PAGE \* MERGEFORMAT </w:instrText>
          </w:r>
          <w:r w:rsidRPr="002402BD">
            <w:rPr>
              <w:rFonts w:ascii="Arial" w:hAnsi="Arial"/>
              <w:szCs w:val="20"/>
            </w:rPr>
            <w:fldChar w:fldCharType="separate"/>
          </w:r>
          <w:r w:rsidR="00BB7330">
            <w:rPr>
              <w:rFonts w:ascii="Arial" w:hAnsi="Arial"/>
              <w:noProof/>
              <w:szCs w:val="20"/>
            </w:rPr>
            <w:t>1</w:t>
          </w:r>
          <w:r w:rsidRPr="002402BD">
            <w:rPr>
              <w:rFonts w:ascii="Arial" w:hAnsi="Arial"/>
              <w:szCs w:val="20"/>
            </w:rPr>
            <w:fldChar w:fldCharType="end"/>
          </w:r>
          <w:r w:rsidRPr="002402BD">
            <w:rPr>
              <w:rFonts w:ascii="Arial" w:hAnsi="Arial"/>
              <w:szCs w:val="20"/>
            </w:rPr>
            <w:t xml:space="preserve"> (</w:t>
          </w:r>
          <w:r w:rsidR="0039506C">
            <w:rPr>
              <w:rFonts w:ascii="Arial" w:hAnsi="Arial"/>
              <w:szCs w:val="20"/>
            </w:rPr>
            <w:t>6</w:t>
          </w:r>
          <w:r w:rsidRPr="002402BD">
            <w:rPr>
              <w:rFonts w:ascii="Arial" w:hAnsi="Arial"/>
              <w:szCs w:val="20"/>
            </w:rPr>
            <w:t>)</w:t>
          </w:r>
        </w:p>
      </w:tc>
    </w:tr>
  </w:tbl>
  <w:p w14:paraId="6CCA4AA9" w14:textId="77777777" w:rsidR="0059499C" w:rsidRPr="0038209D" w:rsidRDefault="0059499C" w:rsidP="0038209D">
    <w:pPr>
      <w:pStyle w:val="Sidfo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CCA4A93" w14:textId="77777777" w:rsidR="00322A27" w:rsidRDefault="00322A27" w:rsidP="00A75A57">
      <w:pPr>
        <w:spacing w:line="240" w:lineRule="auto"/>
      </w:pPr>
      <w:r>
        <w:separator/>
      </w:r>
    </w:p>
  </w:footnote>
  <w:footnote w:type="continuationSeparator" w:id="0">
    <w:p w14:paraId="6CCA4A94" w14:textId="77777777" w:rsidR="00322A27" w:rsidRDefault="00322A27" w:rsidP="00A75A5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ellrutnt"/>
      <w:tblpPr w:leftFromText="142" w:rightFromText="142" w:vertAnchor="page" w:horzAnchor="page" w:tblpX="625" w:tblpY="625"/>
      <w:tblW w:w="48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tblGrid>
    <w:tr w:rsidR="0059499C" w14:paraId="6CCA4A98" w14:textId="77777777" w:rsidTr="00455369">
      <w:trPr>
        <w:cantSplit/>
        <w:trHeight w:val="1418"/>
      </w:trPr>
      <w:tc>
        <w:tcPr>
          <w:tcW w:w="4820" w:type="dxa"/>
          <w:shd w:val="clear" w:color="auto" w:fill="auto"/>
          <w:tcMar>
            <w:left w:w="0" w:type="dxa"/>
            <w:right w:w="0" w:type="dxa"/>
          </w:tcMar>
        </w:tcPr>
        <w:p w14:paraId="6CCA4A97" w14:textId="77777777" w:rsidR="0059499C" w:rsidRDefault="0059499C" w:rsidP="00455369">
          <w:pPr>
            <w:pStyle w:val="Sidhuvud"/>
          </w:pPr>
        </w:p>
      </w:tc>
    </w:tr>
  </w:tbl>
  <w:p w14:paraId="6CCA4A99" w14:textId="77777777" w:rsidR="0059499C" w:rsidRPr="00F806E1" w:rsidRDefault="0059499C" w:rsidP="00F806E1">
    <w:pPr>
      <w:pStyle w:val="Sidhuvud"/>
    </w:pPr>
  </w:p>
  <w:p w14:paraId="6CCA4A9A" w14:textId="77777777" w:rsidR="0059499C" w:rsidRDefault="0059499C" w:rsidP="006778F5">
    <w:pPr>
      <w:pStyle w:val="Sidhuvud"/>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CCA4AA0" w14:textId="77777777" w:rsidR="0059499C" w:rsidRDefault="0059499C" w:rsidP="00765C91">
    <w:pPr>
      <w:pStyle w:val="Sidhuvud"/>
    </w:pPr>
  </w:p>
  <w:tbl>
    <w:tblPr>
      <w:tblStyle w:val="Tabellrutnt"/>
      <w:tblpPr w:leftFromText="142" w:rightFromText="142" w:vertAnchor="page" w:horzAnchor="page" w:tblpX="625" w:tblpY="625"/>
      <w:tblW w:w="48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tblGrid>
    <w:tr w:rsidR="0059499C" w:rsidRPr="00BB7330" w14:paraId="6CCA4AA2" w14:textId="77777777" w:rsidTr="00455369">
      <w:trPr>
        <w:cantSplit/>
        <w:trHeight w:val="1418"/>
      </w:trPr>
      <w:tc>
        <w:tcPr>
          <w:tcW w:w="4820" w:type="dxa"/>
          <w:shd w:val="clear" w:color="auto" w:fill="auto"/>
          <w:tcMar>
            <w:left w:w="0" w:type="dxa"/>
            <w:right w:w="0" w:type="dxa"/>
          </w:tcMar>
        </w:tcPr>
        <w:p w14:paraId="6CCA4AA1" w14:textId="77777777" w:rsidR="0059499C" w:rsidRPr="002402BD" w:rsidRDefault="0059499C" w:rsidP="00917F5D">
          <w:pPr>
            <w:pStyle w:val="Sidhuvud"/>
            <w:rPr>
              <w:rFonts w:ascii="Arial" w:hAnsi="Arial"/>
              <w:b/>
              <w:sz w:val="28"/>
              <w:szCs w:val="28"/>
              <w:lang w:val="en-US"/>
            </w:rPr>
          </w:pPr>
          <w:bookmarkStart w:id="6" w:name="bkmLogo1"/>
          <w:bookmarkEnd w:id="6"/>
          <w:r w:rsidRPr="002402BD">
            <w:rPr>
              <w:rFonts w:ascii="Arial" w:hAnsi="Arial"/>
              <w:b/>
              <w:color w:val="auto"/>
              <w:sz w:val="28"/>
              <w:szCs w:val="28"/>
              <w:lang w:val="en-US"/>
            </w:rPr>
            <w:t>S4I Standard for Insurance AB</w:t>
          </w:r>
        </w:p>
      </w:tc>
    </w:tr>
  </w:tbl>
  <w:p w14:paraId="6CCA4AA3" w14:textId="77777777" w:rsidR="0059499C" w:rsidRPr="0004455A" w:rsidRDefault="0059499C" w:rsidP="006778F5">
    <w:pPr>
      <w:pStyle w:val="Sidhuvud"/>
      <w:jc w:val="right"/>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C40E90"/>
    <w:multiLevelType w:val="multilevel"/>
    <w:tmpl w:val="FFCCD366"/>
    <w:styleLink w:val="NordoCo"/>
    <w:lvl w:ilvl="0">
      <w:start w:val="1"/>
      <w:numFmt w:val="decimal"/>
      <w:lvlText w:val="%1"/>
      <w:lvlJc w:val="left"/>
      <w:pPr>
        <w:ind w:left="851" w:hanging="851"/>
      </w:pPr>
      <w:rPr>
        <w:rFonts w:ascii="Arial" w:hAnsi="Arial" w:hint="default"/>
        <w:b/>
        <w:caps/>
        <w:smallCaps w:val="0"/>
        <w:sz w:val="20"/>
      </w:rPr>
    </w:lvl>
    <w:lvl w:ilvl="1">
      <w:start w:val="1"/>
      <w:numFmt w:val="decimal"/>
      <w:lvlText w:val="%1.%2"/>
      <w:lvlJc w:val="left"/>
      <w:pPr>
        <w:ind w:left="851" w:hanging="851"/>
      </w:pPr>
      <w:rPr>
        <w:rFonts w:ascii="Arial" w:hAnsi="Arial" w:hint="default"/>
        <w:sz w:val="20"/>
      </w:rPr>
    </w:lvl>
    <w:lvl w:ilvl="2">
      <w:start w:val="1"/>
      <w:numFmt w:val="decimal"/>
      <w:lvlText w:val="%1.%3"/>
      <w:lvlJc w:val="left"/>
      <w:pPr>
        <w:ind w:left="851" w:hanging="851"/>
      </w:pPr>
      <w:rPr>
        <w:rFonts w:ascii="Arial" w:hAnsi="Arial" w:hint="default"/>
        <w:b/>
        <w:sz w:val="20"/>
      </w:rPr>
    </w:lvl>
    <w:lvl w:ilvl="3">
      <w:start w:val="1"/>
      <w:numFmt w:val="decimal"/>
      <w:lvlText w:val="%1.%3.%4"/>
      <w:lvlJc w:val="left"/>
      <w:pPr>
        <w:ind w:left="851" w:hanging="851"/>
      </w:pPr>
      <w:rPr>
        <w:rFonts w:ascii="Arial" w:hAnsi="Arial" w:hint="default"/>
        <w:sz w:val="20"/>
      </w:rPr>
    </w:lvl>
    <w:lvl w:ilvl="4">
      <w:start w:val="1"/>
      <w:numFmt w:val="decimal"/>
      <w:lvlText w:val="%1.%3.%5"/>
      <w:lvlJc w:val="left"/>
      <w:pPr>
        <w:ind w:left="851" w:hanging="851"/>
      </w:pPr>
      <w:rPr>
        <w:rFonts w:ascii="Arial" w:hAnsi="Arial" w:hint="default"/>
        <w:i/>
        <w:sz w:val="20"/>
      </w:rPr>
    </w:lvl>
    <w:lvl w:ilvl="5">
      <w:start w:val="1"/>
      <w:numFmt w:val="lowerRoman"/>
      <w:lvlText w:val="(%6)"/>
      <w:lvlJc w:val="left"/>
      <w:pPr>
        <w:ind w:left="851" w:hanging="851"/>
      </w:pPr>
      <w:rPr>
        <w:rFonts w:hint="default"/>
      </w:rPr>
    </w:lvl>
    <w:lvl w:ilvl="6">
      <w:start w:val="1"/>
      <w:numFmt w:val="decimal"/>
      <w:lvlText w:val="%7."/>
      <w:lvlJc w:val="left"/>
      <w:pPr>
        <w:ind w:left="851" w:hanging="851"/>
      </w:pPr>
      <w:rPr>
        <w:rFonts w:hint="default"/>
      </w:rPr>
    </w:lvl>
    <w:lvl w:ilvl="7">
      <w:start w:val="1"/>
      <w:numFmt w:val="lowerLetter"/>
      <w:lvlText w:val="%8."/>
      <w:lvlJc w:val="left"/>
      <w:pPr>
        <w:ind w:left="851" w:hanging="851"/>
      </w:pPr>
      <w:rPr>
        <w:rFonts w:hint="default"/>
      </w:rPr>
    </w:lvl>
    <w:lvl w:ilvl="8">
      <w:start w:val="1"/>
      <w:numFmt w:val="lowerRoman"/>
      <w:lvlText w:val="%9."/>
      <w:lvlJc w:val="left"/>
      <w:pPr>
        <w:ind w:left="851" w:hanging="851"/>
      </w:pPr>
      <w:rPr>
        <w:rFonts w:hint="default"/>
      </w:rPr>
    </w:lvl>
  </w:abstractNum>
  <w:abstractNum w:abstractNumId="1" w15:restartNumberingAfterBreak="0">
    <w:nsid w:val="02104BF7"/>
    <w:multiLevelType w:val="multilevel"/>
    <w:tmpl w:val="49722D92"/>
    <w:styleLink w:val="Nummerlista"/>
    <w:lvl w:ilvl="0">
      <w:start w:val="1"/>
      <w:numFmt w:val="decimal"/>
      <w:lvlText w:val="%1."/>
      <w:lvlJc w:val="left"/>
      <w:pPr>
        <w:tabs>
          <w:tab w:val="num" w:pos="284"/>
        </w:tabs>
        <w:ind w:left="284" w:hanging="284"/>
      </w:pPr>
      <w:rPr>
        <w:rFonts w:hint="default"/>
      </w:rPr>
    </w:lvl>
    <w:lvl w:ilvl="1">
      <w:start w:val="1"/>
      <w:numFmt w:val="lowerLetter"/>
      <w:lvlText w:val="%2)"/>
      <w:lvlJc w:val="left"/>
      <w:pPr>
        <w:tabs>
          <w:tab w:val="num" w:pos="567"/>
        </w:tabs>
        <w:ind w:left="567" w:hanging="283"/>
      </w:pPr>
      <w:rPr>
        <w:rFonts w:hint="default"/>
      </w:rPr>
    </w:lvl>
    <w:lvl w:ilvl="2">
      <w:start w:val="1"/>
      <w:numFmt w:val="lowerRoman"/>
      <w:lvlText w:val="%3)"/>
      <w:lvlJc w:val="left"/>
      <w:pPr>
        <w:tabs>
          <w:tab w:val="num" w:pos="851"/>
        </w:tabs>
        <w:ind w:left="851" w:hanging="284"/>
      </w:pPr>
      <w:rPr>
        <w:rFonts w:hint="default"/>
      </w:rPr>
    </w:lvl>
    <w:lvl w:ilvl="3">
      <w:start w:val="1"/>
      <w:numFmt w:val="bullet"/>
      <w:lvlText w:val="-"/>
      <w:lvlJc w:val="left"/>
      <w:pPr>
        <w:tabs>
          <w:tab w:val="num" w:pos="1134"/>
        </w:tabs>
        <w:ind w:left="1134" w:hanging="283"/>
      </w:pPr>
      <w:rPr>
        <w:rFonts w:ascii="Arial" w:hAnsi="Arial" w:cs="Times New Roman" w:hint="default"/>
        <w:color w:val="auto"/>
        <w:szCs w:val="14"/>
      </w:rPr>
    </w:lvl>
    <w:lvl w:ilvl="4">
      <w:start w:val="1"/>
      <w:numFmt w:val="bullet"/>
      <w:lvlText w:val="-"/>
      <w:lvlJc w:val="left"/>
      <w:pPr>
        <w:tabs>
          <w:tab w:val="num" w:pos="1418"/>
        </w:tabs>
        <w:ind w:left="1418" w:hanging="284"/>
      </w:pPr>
      <w:rPr>
        <w:rFonts w:ascii="Arial" w:hAnsi="Arial" w:cs="Times New Roman" w:hint="default"/>
        <w:color w:val="auto"/>
        <w:szCs w:val="14"/>
      </w:rPr>
    </w:lvl>
    <w:lvl w:ilvl="5">
      <w:start w:val="1"/>
      <w:numFmt w:val="bullet"/>
      <w:lvlText w:val="-"/>
      <w:lvlJc w:val="left"/>
      <w:pPr>
        <w:tabs>
          <w:tab w:val="num" w:pos="1701"/>
        </w:tabs>
        <w:ind w:left="1701" w:hanging="283"/>
      </w:pPr>
      <w:rPr>
        <w:rFonts w:ascii="Arial" w:hAnsi="Arial" w:cs="Times New Roman" w:hint="default"/>
        <w:color w:val="auto"/>
        <w:szCs w:val="14"/>
      </w:rPr>
    </w:lvl>
    <w:lvl w:ilvl="6">
      <w:start w:val="1"/>
      <w:numFmt w:val="bullet"/>
      <w:lvlText w:val="-"/>
      <w:lvlJc w:val="left"/>
      <w:pPr>
        <w:tabs>
          <w:tab w:val="num" w:pos="1985"/>
        </w:tabs>
        <w:ind w:left="1985" w:hanging="284"/>
      </w:pPr>
      <w:rPr>
        <w:rFonts w:ascii="Arial" w:hAnsi="Arial" w:cs="Times New Roman" w:hint="default"/>
        <w:color w:val="auto"/>
        <w:szCs w:val="14"/>
      </w:rPr>
    </w:lvl>
    <w:lvl w:ilvl="7">
      <w:start w:val="1"/>
      <w:numFmt w:val="bullet"/>
      <w:lvlText w:val="-"/>
      <w:lvlJc w:val="left"/>
      <w:pPr>
        <w:tabs>
          <w:tab w:val="num" w:pos="2268"/>
        </w:tabs>
        <w:ind w:left="2268" w:hanging="283"/>
      </w:pPr>
      <w:rPr>
        <w:rFonts w:ascii="Arial" w:hAnsi="Arial" w:cs="Times New Roman" w:hint="default"/>
        <w:color w:val="auto"/>
        <w:szCs w:val="14"/>
      </w:rPr>
    </w:lvl>
    <w:lvl w:ilvl="8">
      <w:start w:val="1"/>
      <w:numFmt w:val="bullet"/>
      <w:lvlText w:val="-"/>
      <w:lvlJc w:val="left"/>
      <w:pPr>
        <w:tabs>
          <w:tab w:val="num" w:pos="2552"/>
        </w:tabs>
        <w:ind w:left="2552" w:hanging="284"/>
      </w:pPr>
      <w:rPr>
        <w:rFonts w:ascii="Arial" w:hAnsi="Arial" w:cs="Times New Roman" w:hint="default"/>
        <w:color w:val="auto"/>
        <w:szCs w:val="14"/>
      </w:rPr>
    </w:lvl>
  </w:abstractNum>
  <w:abstractNum w:abstractNumId="2" w15:restartNumberingAfterBreak="0">
    <w:nsid w:val="03EA62F5"/>
    <w:multiLevelType w:val="hybridMultilevel"/>
    <w:tmpl w:val="07DAB55A"/>
    <w:lvl w:ilvl="0" w:tplc="31A4E886">
      <w:start w:val="2016"/>
      <w:numFmt w:val="bullet"/>
      <w:lvlText w:val="-"/>
      <w:lvlJc w:val="left"/>
      <w:pPr>
        <w:ind w:left="1080" w:hanging="360"/>
      </w:pPr>
      <w:rPr>
        <w:rFonts w:ascii="Cambria" w:eastAsiaTheme="minorEastAsia" w:hAnsi="Cambria" w:cstheme="minorBidi"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7865645"/>
    <w:multiLevelType w:val="multilevel"/>
    <w:tmpl w:val="3A38E7AC"/>
    <w:styleLink w:val="Punkterlista"/>
    <w:lvl w:ilvl="0">
      <w:start w:val="1"/>
      <w:numFmt w:val="bullet"/>
      <w:lvlText w:val="●"/>
      <w:lvlJc w:val="left"/>
      <w:pPr>
        <w:tabs>
          <w:tab w:val="num" w:pos="284"/>
        </w:tabs>
        <w:ind w:left="284" w:hanging="284"/>
      </w:pPr>
      <w:rPr>
        <w:rFonts w:ascii="Arial" w:hAnsi="Arial" w:cs="Times New Roman" w:hint="default"/>
        <w:color w:val="auto"/>
        <w:szCs w:val="14"/>
      </w:rPr>
    </w:lvl>
    <w:lvl w:ilvl="1">
      <w:start w:val="1"/>
      <w:numFmt w:val="bullet"/>
      <w:lvlText w:val="-"/>
      <w:lvlJc w:val="left"/>
      <w:pPr>
        <w:tabs>
          <w:tab w:val="num" w:pos="567"/>
        </w:tabs>
        <w:ind w:left="567" w:hanging="283"/>
      </w:pPr>
      <w:rPr>
        <w:rFonts w:ascii="Arial" w:hAnsi="Arial" w:cs="Times New Roman" w:hint="default"/>
        <w:color w:val="auto"/>
        <w:szCs w:val="14"/>
      </w:rPr>
    </w:lvl>
    <w:lvl w:ilvl="2">
      <w:start w:val="1"/>
      <w:numFmt w:val="bullet"/>
      <w:lvlText w:val="-"/>
      <w:lvlJc w:val="left"/>
      <w:pPr>
        <w:tabs>
          <w:tab w:val="num" w:pos="851"/>
        </w:tabs>
        <w:ind w:left="851" w:hanging="284"/>
      </w:pPr>
      <w:rPr>
        <w:rFonts w:ascii="Arial" w:hAnsi="Arial" w:cs="Times New Roman" w:hint="default"/>
        <w:color w:val="auto"/>
        <w:szCs w:val="14"/>
      </w:rPr>
    </w:lvl>
    <w:lvl w:ilvl="3">
      <w:start w:val="1"/>
      <w:numFmt w:val="bullet"/>
      <w:lvlText w:val="-"/>
      <w:lvlJc w:val="left"/>
      <w:pPr>
        <w:tabs>
          <w:tab w:val="num" w:pos="1134"/>
        </w:tabs>
        <w:ind w:left="1134" w:hanging="283"/>
      </w:pPr>
      <w:rPr>
        <w:rFonts w:ascii="Arial" w:hAnsi="Arial" w:cs="Times New Roman" w:hint="default"/>
        <w:color w:val="auto"/>
        <w:szCs w:val="14"/>
      </w:rPr>
    </w:lvl>
    <w:lvl w:ilvl="4">
      <w:start w:val="1"/>
      <w:numFmt w:val="bullet"/>
      <w:lvlText w:val="-"/>
      <w:lvlJc w:val="left"/>
      <w:pPr>
        <w:tabs>
          <w:tab w:val="num" w:pos="1418"/>
        </w:tabs>
        <w:ind w:left="1418" w:hanging="284"/>
      </w:pPr>
      <w:rPr>
        <w:rFonts w:ascii="Arial" w:hAnsi="Arial" w:cs="Times New Roman" w:hint="default"/>
        <w:color w:val="auto"/>
        <w:szCs w:val="14"/>
      </w:rPr>
    </w:lvl>
    <w:lvl w:ilvl="5">
      <w:start w:val="1"/>
      <w:numFmt w:val="bullet"/>
      <w:lvlText w:val="-"/>
      <w:lvlJc w:val="left"/>
      <w:pPr>
        <w:tabs>
          <w:tab w:val="num" w:pos="1701"/>
        </w:tabs>
        <w:ind w:left="1701" w:hanging="283"/>
      </w:pPr>
      <w:rPr>
        <w:rFonts w:ascii="Arial" w:hAnsi="Arial" w:cs="Times New Roman" w:hint="default"/>
        <w:color w:val="auto"/>
        <w:szCs w:val="14"/>
      </w:rPr>
    </w:lvl>
    <w:lvl w:ilvl="6">
      <w:start w:val="1"/>
      <w:numFmt w:val="bullet"/>
      <w:lvlText w:val="-"/>
      <w:lvlJc w:val="left"/>
      <w:pPr>
        <w:tabs>
          <w:tab w:val="num" w:pos="1985"/>
        </w:tabs>
        <w:ind w:left="1985" w:hanging="284"/>
      </w:pPr>
      <w:rPr>
        <w:rFonts w:ascii="Arial" w:hAnsi="Arial" w:cs="Times New Roman" w:hint="default"/>
        <w:color w:val="auto"/>
        <w:szCs w:val="14"/>
      </w:rPr>
    </w:lvl>
    <w:lvl w:ilvl="7">
      <w:start w:val="1"/>
      <w:numFmt w:val="bullet"/>
      <w:lvlText w:val="-"/>
      <w:lvlJc w:val="left"/>
      <w:pPr>
        <w:tabs>
          <w:tab w:val="num" w:pos="2268"/>
        </w:tabs>
        <w:ind w:left="2268" w:hanging="283"/>
      </w:pPr>
      <w:rPr>
        <w:rFonts w:ascii="Arial" w:hAnsi="Arial" w:cs="Times New Roman" w:hint="default"/>
        <w:color w:val="auto"/>
        <w:szCs w:val="14"/>
      </w:rPr>
    </w:lvl>
    <w:lvl w:ilvl="8">
      <w:start w:val="1"/>
      <w:numFmt w:val="bullet"/>
      <w:lvlText w:val="-"/>
      <w:lvlJc w:val="left"/>
      <w:pPr>
        <w:tabs>
          <w:tab w:val="num" w:pos="2552"/>
        </w:tabs>
        <w:ind w:left="2552" w:hanging="284"/>
      </w:pPr>
      <w:rPr>
        <w:rFonts w:ascii="Arial" w:hAnsi="Arial" w:cs="Times New Roman" w:hint="default"/>
        <w:color w:val="auto"/>
        <w:szCs w:val="14"/>
      </w:rPr>
    </w:lvl>
  </w:abstractNum>
  <w:abstractNum w:abstractNumId="4" w15:restartNumberingAfterBreak="0">
    <w:nsid w:val="0B863710"/>
    <w:multiLevelType w:val="multilevel"/>
    <w:tmpl w:val="B010CA5A"/>
    <w:lvl w:ilvl="0">
      <w:start w:val="1"/>
      <w:numFmt w:val="bullet"/>
      <w:lvlRestart w:val="0"/>
      <w:pStyle w:val="Punktlista"/>
      <w:lvlText w:val=""/>
      <w:lvlJc w:val="left"/>
      <w:pPr>
        <w:tabs>
          <w:tab w:val="num" w:pos="453"/>
        </w:tabs>
        <w:ind w:left="453" w:hanging="453"/>
      </w:pPr>
      <w:rPr>
        <w:rFonts w:ascii="Symbol" w:hAnsi="Symbol" w:hint="default"/>
      </w:rPr>
    </w:lvl>
    <w:lvl w:ilvl="1">
      <w:start w:val="1"/>
      <w:numFmt w:val="bullet"/>
      <w:lvlText w:val="­"/>
      <w:lvlJc w:val="left"/>
      <w:pPr>
        <w:tabs>
          <w:tab w:val="num" w:pos="907"/>
        </w:tabs>
        <w:ind w:left="907" w:hanging="454"/>
      </w:pPr>
      <w:rPr>
        <w:rFonts w:ascii="Verdana" w:hAnsi="Verdana" w:hint="default"/>
      </w:rPr>
    </w:lvl>
    <w:lvl w:ilvl="2">
      <w:start w:val="1"/>
      <w:numFmt w:val="bullet"/>
      <w:lvlText w:val="­"/>
      <w:lvlJc w:val="left"/>
      <w:pPr>
        <w:tabs>
          <w:tab w:val="num" w:pos="1360"/>
        </w:tabs>
        <w:ind w:left="1360" w:hanging="453"/>
      </w:pPr>
      <w:rPr>
        <w:rFonts w:ascii="Verdana" w:hAnsi="Verdana" w:hint="default"/>
      </w:rPr>
    </w:lvl>
    <w:lvl w:ilvl="3">
      <w:start w:val="1"/>
      <w:numFmt w:val="bullet"/>
      <w:lvlText w:val="-"/>
      <w:lvlJc w:val="left"/>
      <w:pPr>
        <w:tabs>
          <w:tab w:val="num" w:pos="1814"/>
        </w:tabs>
        <w:ind w:left="1814" w:hanging="454"/>
      </w:pPr>
      <w:rPr>
        <w:rFonts w:ascii="Arial" w:hAnsi="Arial" w:cs="Arial"/>
      </w:rPr>
    </w:lvl>
    <w:lvl w:ilvl="4">
      <w:start w:val="1"/>
      <w:numFmt w:val="bullet"/>
      <w:lvlText w:val="-"/>
      <w:lvlJc w:val="left"/>
      <w:pPr>
        <w:tabs>
          <w:tab w:val="num" w:pos="2267"/>
        </w:tabs>
        <w:ind w:left="2267" w:hanging="453"/>
      </w:pPr>
      <w:rPr>
        <w:rFonts w:ascii="Verdana" w:hAnsi="Verdana" w:hint="default"/>
      </w:rPr>
    </w:lvl>
    <w:lvl w:ilvl="5">
      <w:start w:val="1"/>
      <w:numFmt w:val="bullet"/>
      <w:lvlText w:val="-"/>
      <w:lvlJc w:val="left"/>
      <w:pPr>
        <w:tabs>
          <w:tab w:val="num" w:pos="2720"/>
        </w:tabs>
        <w:ind w:left="2720" w:hanging="453"/>
      </w:pPr>
      <w:rPr>
        <w:rFonts w:ascii="Verdana" w:hAnsi="Verdana" w:hint="default"/>
      </w:rPr>
    </w:lvl>
    <w:lvl w:ilvl="6">
      <w:start w:val="1"/>
      <w:numFmt w:val="bullet"/>
      <w:lvlText w:val="-"/>
      <w:lvlJc w:val="left"/>
      <w:pPr>
        <w:tabs>
          <w:tab w:val="num" w:pos="3174"/>
        </w:tabs>
        <w:ind w:left="3174" w:hanging="454"/>
      </w:pPr>
      <w:rPr>
        <w:rFonts w:ascii="Verdana" w:hAnsi="Verdana" w:hint="default"/>
      </w:rPr>
    </w:lvl>
    <w:lvl w:ilvl="7">
      <w:start w:val="1"/>
      <w:numFmt w:val="bullet"/>
      <w:lvlText w:val="-"/>
      <w:lvlJc w:val="left"/>
      <w:pPr>
        <w:tabs>
          <w:tab w:val="num" w:pos="3627"/>
        </w:tabs>
        <w:ind w:left="3627" w:hanging="453"/>
      </w:pPr>
      <w:rPr>
        <w:rFonts w:ascii="Verdana" w:hAnsi="Verdana" w:hint="default"/>
      </w:rPr>
    </w:lvl>
    <w:lvl w:ilvl="8">
      <w:start w:val="1"/>
      <w:numFmt w:val="bullet"/>
      <w:lvlText w:val="-"/>
      <w:lvlJc w:val="left"/>
      <w:pPr>
        <w:tabs>
          <w:tab w:val="num" w:pos="4081"/>
        </w:tabs>
        <w:ind w:left="4081" w:hanging="454"/>
      </w:pPr>
      <w:rPr>
        <w:rFonts w:ascii="Verdana" w:hAnsi="Verdana" w:hint="default"/>
      </w:rPr>
    </w:lvl>
  </w:abstractNum>
  <w:abstractNum w:abstractNumId="5" w15:restartNumberingAfterBreak="0">
    <w:nsid w:val="0E806761"/>
    <w:multiLevelType w:val="hybridMultilevel"/>
    <w:tmpl w:val="6BAAE8D4"/>
    <w:lvl w:ilvl="0" w:tplc="C19633AE">
      <w:start w:val="1"/>
      <w:numFmt w:val="bullet"/>
      <w:lvlText w:val=""/>
      <w:lvlJc w:val="left"/>
      <w:pPr>
        <w:tabs>
          <w:tab w:val="num" w:pos="1440"/>
        </w:tabs>
        <w:ind w:left="1440" w:hanging="360"/>
      </w:pPr>
      <w:rPr>
        <w:rFonts w:ascii="Wingdings" w:hAnsi="Wingdings" w:hint="default"/>
      </w:rPr>
    </w:lvl>
    <w:lvl w:ilvl="1" w:tplc="28E08C10">
      <w:numFmt w:val="none"/>
      <w:lvlText w:val=""/>
      <w:lvlJc w:val="left"/>
      <w:pPr>
        <w:tabs>
          <w:tab w:val="num" w:pos="360"/>
        </w:tabs>
      </w:pPr>
    </w:lvl>
    <w:lvl w:ilvl="2" w:tplc="B0D67082" w:tentative="1">
      <w:start w:val="1"/>
      <w:numFmt w:val="bullet"/>
      <w:lvlText w:val=""/>
      <w:lvlJc w:val="left"/>
      <w:pPr>
        <w:tabs>
          <w:tab w:val="num" w:pos="2880"/>
        </w:tabs>
        <w:ind w:left="2880" w:hanging="360"/>
      </w:pPr>
      <w:rPr>
        <w:rFonts w:ascii="Wingdings" w:hAnsi="Wingdings" w:hint="default"/>
      </w:rPr>
    </w:lvl>
    <w:lvl w:ilvl="3" w:tplc="A366EE58" w:tentative="1">
      <w:start w:val="1"/>
      <w:numFmt w:val="bullet"/>
      <w:lvlText w:val=""/>
      <w:lvlJc w:val="left"/>
      <w:pPr>
        <w:tabs>
          <w:tab w:val="num" w:pos="3600"/>
        </w:tabs>
        <w:ind w:left="3600" w:hanging="360"/>
      </w:pPr>
      <w:rPr>
        <w:rFonts w:ascii="Wingdings" w:hAnsi="Wingdings" w:hint="default"/>
      </w:rPr>
    </w:lvl>
    <w:lvl w:ilvl="4" w:tplc="4DB8F77C" w:tentative="1">
      <w:start w:val="1"/>
      <w:numFmt w:val="bullet"/>
      <w:lvlText w:val=""/>
      <w:lvlJc w:val="left"/>
      <w:pPr>
        <w:tabs>
          <w:tab w:val="num" w:pos="4320"/>
        </w:tabs>
        <w:ind w:left="4320" w:hanging="360"/>
      </w:pPr>
      <w:rPr>
        <w:rFonts w:ascii="Wingdings" w:hAnsi="Wingdings" w:hint="default"/>
      </w:rPr>
    </w:lvl>
    <w:lvl w:ilvl="5" w:tplc="D1566086" w:tentative="1">
      <w:start w:val="1"/>
      <w:numFmt w:val="bullet"/>
      <w:lvlText w:val=""/>
      <w:lvlJc w:val="left"/>
      <w:pPr>
        <w:tabs>
          <w:tab w:val="num" w:pos="5040"/>
        </w:tabs>
        <w:ind w:left="5040" w:hanging="360"/>
      </w:pPr>
      <w:rPr>
        <w:rFonts w:ascii="Wingdings" w:hAnsi="Wingdings" w:hint="default"/>
      </w:rPr>
    </w:lvl>
    <w:lvl w:ilvl="6" w:tplc="62D889AE" w:tentative="1">
      <w:start w:val="1"/>
      <w:numFmt w:val="bullet"/>
      <w:lvlText w:val=""/>
      <w:lvlJc w:val="left"/>
      <w:pPr>
        <w:tabs>
          <w:tab w:val="num" w:pos="5760"/>
        </w:tabs>
        <w:ind w:left="5760" w:hanging="360"/>
      </w:pPr>
      <w:rPr>
        <w:rFonts w:ascii="Wingdings" w:hAnsi="Wingdings" w:hint="default"/>
      </w:rPr>
    </w:lvl>
    <w:lvl w:ilvl="7" w:tplc="7D3AB4B2" w:tentative="1">
      <w:start w:val="1"/>
      <w:numFmt w:val="bullet"/>
      <w:lvlText w:val=""/>
      <w:lvlJc w:val="left"/>
      <w:pPr>
        <w:tabs>
          <w:tab w:val="num" w:pos="6480"/>
        </w:tabs>
        <w:ind w:left="6480" w:hanging="360"/>
      </w:pPr>
      <w:rPr>
        <w:rFonts w:ascii="Wingdings" w:hAnsi="Wingdings" w:hint="default"/>
      </w:rPr>
    </w:lvl>
    <w:lvl w:ilvl="8" w:tplc="81E842D6" w:tentative="1">
      <w:start w:val="1"/>
      <w:numFmt w:val="bullet"/>
      <w:lvlText w:val=""/>
      <w:lvlJc w:val="left"/>
      <w:pPr>
        <w:tabs>
          <w:tab w:val="num" w:pos="7200"/>
        </w:tabs>
        <w:ind w:left="7200" w:hanging="360"/>
      </w:pPr>
      <w:rPr>
        <w:rFonts w:ascii="Wingdings" w:hAnsi="Wingdings" w:hint="default"/>
      </w:rPr>
    </w:lvl>
  </w:abstractNum>
  <w:abstractNum w:abstractNumId="6" w15:restartNumberingAfterBreak="0">
    <w:nsid w:val="130D1AB2"/>
    <w:multiLevelType w:val="singleLevel"/>
    <w:tmpl w:val="041D0001"/>
    <w:lvl w:ilvl="0">
      <w:start w:val="1"/>
      <w:numFmt w:val="bullet"/>
      <w:lvlText w:val=""/>
      <w:lvlJc w:val="left"/>
      <w:pPr>
        <w:tabs>
          <w:tab w:val="num" w:pos="1635"/>
        </w:tabs>
        <w:ind w:left="1635" w:hanging="360"/>
      </w:pPr>
      <w:rPr>
        <w:rFonts w:ascii="Symbol" w:hAnsi="Symbol" w:hint="default"/>
      </w:rPr>
    </w:lvl>
  </w:abstractNum>
  <w:abstractNum w:abstractNumId="7" w15:restartNumberingAfterBreak="0">
    <w:nsid w:val="188A1173"/>
    <w:multiLevelType w:val="multilevel"/>
    <w:tmpl w:val="1B3626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F617DEA"/>
    <w:multiLevelType w:val="hybridMultilevel"/>
    <w:tmpl w:val="BBB0BE70"/>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9" w15:restartNumberingAfterBreak="0">
    <w:nsid w:val="205F02B1"/>
    <w:multiLevelType w:val="hybridMultilevel"/>
    <w:tmpl w:val="3CF02C02"/>
    <w:lvl w:ilvl="0" w:tplc="C8E23B92">
      <w:start w:val="1"/>
      <w:numFmt w:val="decimal"/>
      <w:pStyle w:val="Numreradlistamall"/>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0" w15:restartNumberingAfterBreak="0">
    <w:nsid w:val="399676A2"/>
    <w:multiLevelType w:val="multilevel"/>
    <w:tmpl w:val="972619A0"/>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pStyle w:val="Rubrik5"/>
      <w:lvlText w:val="%1.%2.%3.%4.%5"/>
      <w:lvlJc w:val="left"/>
      <w:pPr>
        <w:ind w:left="1008" w:hanging="1008"/>
      </w:pPr>
    </w:lvl>
    <w:lvl w:ilvl="5">
      <w:start w:val="1"/>
      <w:numFmt w:val="decimal"/>
      <w:pStyle w:val="Rubrik6"/>
      <w:lvlText w:val="%1.%2.%3.%4.%5.%6"/>
      <w:lvlJc w:val="left"/>
      <w:pPr>
        <w:ind w:left="1152" w:hanging="1152"/>
      </w:pPr>
    </w:lvl>
    <w:lvl w:ilvl="6">
      <w:start w:val="1"/>
      <w:numFmt w:val="decimal"/>
      <w:pStyle w:val="Rubrik7"/>
      <w:lvlText w:val="%1.%2.%3.%4.%5.%6.%7"/>
      <w:lvlJc w:val="left"/>
      <w:pPr>
        <w:ind w:left="1296" w:hanging="1296"/>
      </w:pPr>
    </w:lvl>
    <w:lvl w:ilvl="7">
      <w:start w:val="1"/>
      <w:numFmt w:val="decimal"/>
      <w:pStyle w:val="Rubrik8"/>
      <w:lvlText w:val="%1.%2.%3.%4.%5.%6.%7.%8"/>
      <w:lvlJc w:val="left"/>
      <w:pPr>
        <w:ind w:left="1440" w:hanging="1440"/>
      </w:pPr>
    </w:lvl>
    <w:lvl w:ilvl="8">
      <w:start w:val="1"/>
      <w:numFmt w:val="decimal"/>
      <w:pStyle w:val="Rubrik9"/>
      <w:lvlText w:val="%1.%2.%3.%4.%5.%6.%7.%8.%9"/>
      <w:lvlJc w:val="left"/>
      <w:pPr>
        <w:ind w:left="1584" w:hanging="1584"/>
      </w:pPr>
    </w:lvl>
  </w:abstractNum>
  <w:abstractNum w:abstractNumId="11" w15:restartNumberingAfterBreak="0">
    <w:nsid w:val="40705C7F"/>
    <w:multiLevelType w:val="hybridMultilevel"/>
    <w:tmpl w:val="66BCDBA6"/>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46003B42"/>
    <w:multiLevelType w:val="multilevel"/>
    <w:tmpl w:val="32A0A6BE"/>
    <w:styleLink w:val="CompanyListBullet"/>
    <w:lvl w:ilvl="0">
      <w:start w:val="1"/>
      <w:numFmt w:val="bullet"/>
      <w:lvlRestart w:val="0"/>
      <w:lvlText w:val=""/>
      <w:lvlJc w:val="left"/>
      <w:pPr>
        <w:tabs>
          <w:tab w:val="num" w:pos="453"/>
        </w:tabs>
        <w:ind w:left="453" w:hanging="453"/>
      </w:pPr>
      <w:rPr>
        <w:rFonts w:ascii="Symbol" w:hAnsi="Symbol" w:hint="default"/>
      </w:rPr>
    </w:lvl>
    <w:lvl w:ilvl="1">
      <w:start w:val="1"/>
      <w:numFmt w:val="lowerLetter"/>
      <w:lvlText w:val="-"/>
      <w:lvlJc w:val="left"/>
      <w:pPr>
        <w:tabs>
          <w:tab w:val="num" w:pos="907"/>
        </w:tabs>
        <w:ind w:left="907" w:hanging="454"/>
      </w:pPr>
      <w:rPr>
        <w:rFonts w:ascii="Arial" w:hAnsi="Arial" w:cs="Arial"/>
      </w:rPr>
    </w:lvl>
    <w:lvl w:ilvl="2">
      <w:start w:val="1"/>
      <w:numFmt w:val="lowerRoman"/>
      <w:lvlText w:val="-"/>
      <w:lvlJc w:val="left"/>
      <w:pPr>
        <w:tabs>
          <w:tab w:val="num" w:pos="1360"/>
        </w:tabs>
        <w:ind w:left="1360" w:hanging="453"/>
      </w:pPr>
      <w:rPr>
        <w:rFonts w:ascii="Arial" w:hAnsi="Arial" w:cs="Arial"/>
      </w:rPr>
    </w:lvl>
    <w:lvl w:ilvl="3">
      <w:start w:val="1"/>
      <w:numFmt w:val="bullet"/>
      <w:lvlText w:val="-"/>
      <w:lvlJc w:val="left"/>
      <w:pPr>
        <w:tabs>
          <w:tab w:val="num" w:pos="1814"/>
        </w:tabs>
        <w:ind w:left="1814" w:hanging="454"/>
      </w:pPr>
      <w:rPr>
        <w:rFonts w:ascii="Arial" w:hAnsi="Arial" w:cs="Arial"/>
      </w:rPr>
    </w:lvl>
    <w:lvl w:ilvl="4">
      <w:start w:val="1"/>
      <w:numFmt w:val="lowerLetter"/>
      <w:lvlText w:val="(%5)"/>
      <w:lvlJc w:val="left"/>
      <w:pPr>
        <w:tabs>
          <w:tab w:val="num" w:pos="2267"/>
        </w:tabs>
        <w:ind w:left="2267" w:hanging="453"/>
      </w:pPr>
    </w:lvl>
    <w:lvl w:ilvl="5">
      <w:start w:val="1"/>
      <w:numFmt w:val="lowerRoman"/>
      <w:lvlText w:val="(%6)"/>
      <w:lvlJc w:val="left"/>
      <w:pPr>
        <w:tabs>
          <w:tab w:val="num" w:pos="2720"/>
        </w:tabs>
        <w:ind w:left="2720" w:hanging="453"/>
      </w:pPr>
    </w:lvl>
    <w:lvl w:ilvl="6">
      <w:start w:val="1"/>
      <w:numFmt w:val="decimal"/>
      <w:lvlText w:val="%7."/>
      <w:lvlJc w:val="left"/>
      <w:pPr>
        <w:tabs>
          <w:tab w:val="num" w:pos="3174"/>
        </w:tabs>
        <w:ind w:left="3174" w:hanging="454"/>
      </w:pPr>
    </w:lvl>
    <w:lvl w:ilvl="7">
      <w:start w:val="1"/>
      <w:numFmt w:val="lowerLetter"/>
      <w:lvlText w:val="%8."/>
      <w:lvlJc w:val="left"/>
      <w:pPr>
        <w:tabs>
          <w:tab w:val="num" w:pos="3627"/>
        </w:tabs>
        <w:ind w:left="3627" w:hanging="453"/>
      </w:pPr>
    </w:lvl>
    <w:lvl w:ilvl="8">
      <w:start w:val="1"/>
      <w:numFmt w:val="lowerRoman"/>
      <w:lvlText w:val="%9."/>
      <w:lvlJc w:val="left"/>
      <w:pPr>
        <w:tabs>
          <w:tab w:val="num" w:pos="4081"/>
        </w:tabs>
        <w:ind w:left="4081" w:hanging="454"/>
      </w:pPr>
    </w:lvl>
  </w:abstractNum>
  <w:abstractNum w:abstractNumId="13" w15:restartNumberingAfterBreak="0">
    <w:nsid w:val="466C67F2"/>
    <w:multiLevelType w:val="hybridMultilevel"/>
    <w:tmpl w:val="F258D960"/>
    <w:lvl w:ilvl="0" w:tplc="BA5CCD24">
      <w:start w:val="1"/>
      <w:numFmt w:val="bullet"/>
      <w:lvlText w:val="•"/>
      <w:lvlJc w:val="left"/>
      <w:pPr>
        <w:tabs>
          <w:tab w:val="num" w:pos="720"/>
        </w:tabs>
        <w:ind w:left="720" w:hanging="360"/>
      </w:pPr>
      <w:rPr>
        <w:rFonts w:ascii="Arial" w:hAnsi="Arial" w:hint="default"/>
      </w:rPr>
    </w:lvl>
    <w:lvl w:ilvl="1" w:tplc="5E44E32E" w:tentative="1">
      <w:start w:val="1"/>
      <w:numFmt w:val="bullet"/>
      <w:lvlText w:val="•"/>
      <w:lvlJc w:val="left"/>
      <w:pPr>
        <w:tabs>
          <w:tab w:val="num" w:pos="1440"/>
        </w:tabs>
        <w:ind w:left="1440" w:hanging="360"/>
      </w:pPr>
      <w:rPr>
        <w:rFonts w:ascii="Arial" w:hAnsi="Arial" w:hint="default"/>
      </w:rPr>
    </w:lvl>
    <w:lvl w:ilvl="2" w:tplc="D93EC128" w:tentative="1">
      <w:start w:val="1"/>
      <w:numFmt w:val="bullet"/>
      <w:lvlText w:val="•"/>
      <w:lvlJc w:val="left"/>
      <w:pPr>
        <w:tabs>
          <w:tab w:val="num" w:pos="2160"/>
        </w:tabs>
        <w:ind w:left="2160" w:hanging="360"/>
      </w:pPr>
      <w:rPr>
        <w:rFonts w:ascii="Arial" w:hAnsi="Arial" w:hint="default"/>
      </w:rPr>
    </w:lvl>
    <w:lvl w:ilvl="3" w:tplc="A1BE62B4" w:tentative="1">
      <w:start w:val="1"/>
      <w:numFmt w:val="bullet"/>
      <w:lvlText w:val="•"/>
      <w:lvlJc w:val="left"/>
      <w:pPr>
        <w:tabs>
          <w:tab w:val="num" w:pos="2880"/>
        </w:tabs>
        <w:ind w:left="2880" w:hanging="360"/>
      </w:pPr>
      <w:rPr>
        <w:rFonts w:ascii="Arial" w:hAnsi="Arial" w:hint="default"/>
      </w:rPr>
    </w:lvl>
    <w:lvl w:ilvl="4" w:tplc="1870E950" w:tentative="1">
      <w:start w:val="1"/>
      <w:numFmt w:val="bullet"/>
      <w:lvlText w:val="•"/>
      <w:lvlJc w:val="left"/>
      <w:pPr>
        <w:tabs>
          <w:tab w:val="num" w:pos="3600"/>
        </w:tabs>
        <w:ind w:left="3600" w:hanging="360"/>
      </w:pPr>
      <w:rPr>
        <w:rFonts w:ascii="Arial" w:hAnsi="Arial" w:hint="default"/>
      </w:rPr>
    </w:lvl>
    <w:lvl w:ilvl="5" w:tplc="283A7C9A" w:tentative="1">
      <w:start w:val="1"/>
      <w:numFmt w:val="bullet"/>
      <w:lvlText w:val="•"/>
      <w:lvlJc w:val="left"/>
      <w:pPr>
        <w:tabs>
          <w:tab w:val="num" w:pos="4320"/>
        </w:tabs>
        <w:ind w:left="4320" w:hanging="360"/>
      </w:pPr>
      <w:rPr>
        <w:rFonts w:ascii="Arial" w:hAnsi="Arial" w:hint="default"/>
      </w:rPr>
    </w:lvl>
    <w:lvl w:ilvl="6" w:tplc="94423C3C" w:tentative="1">
      <w:start w:val="1"/>
      <w:numFmt w:val="bullet"/>
      <w:lvlText w:val="•"/>
      <w:lvlJc w:val="left"/>
      <w:pPr>
        <w:tabs>
          <w:tab w:val="num" w:pos="5040"/>
        </w:tabs>
        <w:ind w:left="5040" w:hanging="360"/>
      </w:pPr>
      <w:rPr>
        <w:rFonts w:ascii="Arial" w:hAnsi="Arial" w:hint="default"/>
      </w:rPr>
    </w:lvl>
    <w:lvl w:ilvl="7" w:tplc="4E12845A" w:tentative="1">
      <w:start w:val="1"/>
      <w:numFmt w:val="bullet"/>
      <w:lvlText w:val="•"/>
      <w:lvlJc w:val="left"/>
      <w:pPr>
        <w:tabs>
          <w:tab w:val="num" w:pos="5760"/>
        </w:tabs>
        <w:ind w:left="5760" w:hanging="360"/>
      </w:pPr>
      <w:rPr>
        <w:rFonts w:ascii="Arial" w:hAnsi="Arial" w:hint="default"/>
      </w:rPr>
    </w:lvl>
    <w:lvl w:ilvl="8" w:tplc="FBFC8020"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47C0551D"/>
    <w:multiLevelType w:val="multilevel"/>
    <w:tmpl w:val="FE42D8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80F3DB7"/>
    <w:multiLevelType w:val="hybridMultilevel"/>
    <w:tmpl w:val="955C561A"/>
    <w:lvl w:ilvl="0" w:tplc="041D0003">
      <w:start w:val="1"/>
      <w:numFmt w:val="bullet"/>
      <w:lvlText w:val="o"/>
      <w:lvlJc w:val="left"/>
      <w:pPr>
        <w:tabs>
          <w:tab w:val="num" w:pos="1664"/>
        </w:tabs>
        <w:ind w:left="1664" w:hanging="360"/>
      </w:pPr>
      <w:rPr>
        <w:rFonts w:ascii="Courier New" w:hAnsi="Courier New" w:cs="Courier New" w:hint="default"/>
      </w:rPr>
    </w:lvl>
    <w:lvl w:ilvl="1" w:tplc="041D0003" w:tentative="1">
      <w:start w:val="1"/>
      <w:numFmt w:val="bullet"/>
      <w:lvlText w:val="o"/>
      <w:lvlJc w:val="left"/>
      <w:pPr>
        <w:tabs>
          <w:tab w:val="num" w:pos="2384"/>
        </w:tabs>
        <w:ind w:left="2384" w:hanging="360"/>
      </w:pPr>
      <w:rPr>
        <w:rFonts w:ascii="Courier New" w:hAnsi="Courier New" w:cs="Courier New" w:hint="default"/>
      </w:rPr>
    </w:lvl>
    <w:lvl w:ilvl="2" w:tplc="041D0005" w:tentative="1">
      <w:start w:val="1"/>
      <w:numFmt w:val="bullet"/>
      <w:lvlText w:val=""/>
      <w:lvlJc w:val="left"/>
      <w:pPr>
        <w:tabs>
          <w:tab w:val="num" w:pos="3104"/>
        </w:tabs>
        <w:ind w:left="3104" w:hanging="360"/>
      </w:pPr>
      <w:rPr>
        <w:rFonts w:ascii="Wingdings" w:hAnsi="Wingdings" w:hint="default"/>
      </w:rPr>
    </w:lvl>
    <w:lvl w:ilvl="3" w:tplc="041D0001" w:tentative="1">
      <w:start w:val="1"/>
      <w:numFmt w:val="bullet"/>
      <w:lvlText w:val=""/>
      <w:lvlJc w:val="left"/>
      <w:pPr>
        <w:tabs>
          <w:tab w:val="num" w:pos="3824"/>
        </w:tabs>
        <w:ind w:left="3824" w:hanging="360"/>
      </w:pPr>
      <w:rPr>
        <w:rFonts w:ascii="Symbol" w:hAnsi="Symbol" w:hint="default"/>
      </w:rPr>
    </w:lvl>
    <w:lvl w:ilvl="4" w:tplc="041D0003" w:tentative="1">
      <w:start w:val="1"/>
      <w:numFmt w:val="bullet"/>
      <w:lvlText w:val="o"/>
      <w:lvlJc w:val="left"/>
      <w:pPr>
        <w:tabs>
          <w:tab w:val="num" w:pos="4544"/>
        </w:tabs>
        <w:ind w:left="4544" w:hanging="360"/>
      </w:pPr>
      <w:rPr>
        <w:rFonts w:ascii="Courier New" w:hAnsi="Courier New" w:cs="Courier New" w:hint="default"/>
      </w:rPr>
    </w:lvl>
    <w:lvl w:ilvl="5" w:tplc="041D0005" w:tentative="1">
      <w:start w:val="1"/>
      <w:numFmt w:val="bullet"/>
      <w:lvlText w:val=""/>
      <w:lvlJc w:val="left"/>
      <w:pPr>
        <w:tabs>
          <w:tab w:val="num" w:pos="5264"/>
        </w:tabs>
        <w:ind w:left="5264" w:hanging="360"/>
      </w:pPr>
      <w:rPr>
        <w:rFonts w:ascii="Wingdings" w:hAnsi="Wingdings" w:hint="default"/>
      </w:rPr>
    </w:lvl>
    <w:lvl w:ilvl="6" w:tplc="041D0001" w:tentative="1">
      <w:start w:val="1"/>
      <w:numFmt w:val="bullet"/>
      <w:lvlText w:val=""/>
      <w:lvlJc w:val="left"/>
      <w:pPr>
        <w:tabs>
          <w:tab w:val="num" w:pos="5984"/>
        </w:tabs>
        <w:ind w:left="5984" w:hanging="360"/>
      </w:pPr>
      <w:rPr>
        <w:rFonts w:ascii="Symbol" w:hAnsi="Symbol" w:hint="default"/>
      </w:rPr>
    </w:lvl>
    <w:lvl w:ilvl="7" w:tplc="041D0003" w:tentative="1">
      <w:start w:val="1"/>
      <w:numFmt w:val="bullet"/>
      <w:lvlText w:val="o"/>
      <w:lvlJc w:val="left"/>
      <w:pPr>
        <w:tabs>
          <w:tab w:val="num" w:pos="6704"/>
        </w:tabs>
        <w:ind w:left="6704" w:hanging="360"/>
      </w:pPr>
      <w:rPr>
        <w:rFonts w:ascii="Courier New" w:hAnsi="Courier New" w:cs="Courier New" w:hint="default"/>
      </w:rPr>
    </w:lvl>
    <w:lvl w:ilvl="8" w:tplc="041D0005" w:tentative="1">
      <w:start w:val="1"/>
      <w:numFmt w:val="bullet"/>
      <w:lvlText w:val=""/>
      <w:lvlJc w:val="left"/>
      <w:pPr>
        <w:tabs>
          <w:tab w:val="num" w:pos="7424"/>
        </w:tabs>
        <w:ind w:left="7424" w:hanging="360"/>
      </w:pPr>
      <w:rPr>
        <w:rFonts w:ascii="Wingdings" w:hAnsi="Wingdings" w:hint="default"/>
      </w:rPr>
    </w:lvl>
  </w:abstractNum>
  <w:abstractNum w:abstractNumId="16" w15:restartNumberingAfterBreak="0">
    <w:nsid w:val="4EB423DF"/>
    <w:multiLevelType w:val="multilevel"/>
    <w:tmpl w:val="C50AAD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1A15367"/>
    <w:multiLevelType w:val="multilevel"/>
    <w:tmpl w:val="DE9E18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AD4435F"/>
    <w:multiLevelType w:val="singleLevel"/>
    <w:tmpl w:val="041D0001"/>
    <w:lvl w:ilvl="0">
      <w:start w:val="1"/>
      <w:numFmt w:val="bullet"/>
      <w:lvlText w:val=""/>
      <w:lvlJc w:val="left"/>
      <w:pPr>
        <w:tabs>
          <w:tab w:val="num" w:pos="360"/>
        </w:tabs>
        <w:ind w:left="360" w:hanging="360"/>
      </w:pPr>
      <w:rPr>
        <w:rFonts w:ascii="Symbol" w:hAnsi="Symbol" w:hint="default"/>
      </w:rPr>
    </w:lvl>
  </w:abstractNum>
  <w:abstractNum w:abstractNumId="19" w15:restartNumberingAfterBreak="0">
    <w:nsid w:val="5D294A0F"/>
    <w:multiLevelType w:val="multilevel"/>
    <w:tmpl w:val="AB0431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3A05003"/>
    <w:multiLevelType w:val="multilevel"/>
    <w:tmpl w:val="4C70C5B2"/>
    <w:styleLink w:val="CompanyList"/>
    <w:lvl w:ilvl="0">
      <w:start w:val="1"/>
      <w:numFmt w:val="decimal"/>
      <w:lvlRestart w:val="0"/>
      <w:lvlText w:val="%1."/>
      <w:lvlJc w:val="left"/>
      <w:pPr>
        <w:tabs>
          <w:tab w:val="num" w:pos="453"/>
        </w:tabs>
        <w:ind w:left="453" w:hanging="453"/>
      </w:pPr>
    </w:lvl>
    <w:lvl w:ilvl="1">
      <w:start w:val="1"/>
      <w:numFmt w:val="lowerLetter"/>
      <w:lvlText w:val="%2)"/>
      <w:lvlJc w:val="left"/>
      <w:pPr>
        <w:tabs>
          <w:tab w:val="num" w:pos="907"/>
        </w:tabs>
        <w:ind w:left="907" w:hanging="454"/>
      </w:pPr>
    </w:lvl>
    <w:lvl w:ilvl="2">
      <w:start w:val="1"/>
      <w:numFmt w:val="lowerRoman"/>
      <w:lvlText w:val="%3)"/>
      <w:lvlJc w:val="left"/>
      <w:pPr>
        <w:tabs>
          <w:tab w:val="num" w:pos="1360"/>
        </w:tabs>
        <w:ind w:left="1360" w:hanging="453"/>
      </w:pPr>
    </w:lvl>
    <w:lvl w:ilvl="3">
      <w:start w:val="1"/>
      <w:numFmt w:val="decimal"/>
      <w:lvlText w:val="%4"/>
      <w:lvlJc w:val="left"/>
      <w:pPr>
        <w:tabs>
          <w:tab w:val="num" w:pos="1814"/>
        </w:tabs>
        <w:ind w:left="1814" w:hanging="454"/>
      </w:pPr>
    </w:lvl>
    <w:lvl w:ilvl="4">
      <w:start w:val="1"/>
      <w:numFmt w:val="lowerLetter"/>
      <w:lvlText w:val="(%5)"/>
      <w:lvlJc w:val="left"/>
      <w:pPr>
        <w:tabs>
          <w:tab w:val="num" w:pos="2267"/>
        </w:tabs>
        <w:ind w:left="2267" w:hanging="453"/>
      </w:pPr>
    </w:lvl>
    <w:lvl w:ilvl="5">
      <w:start w:val="1"/>
      <w:numFmt w:val="lowerRoman"/>
      <w:lvlText w:val="(%6)"/>
      <w:lvlJc w:val="left"/>
      <w:pPr>
        <w:tabs>
          <w:tab w:val="num" w:pos="2720"/>
        </w:tabs>
        <w:ind w:left="2720" w:hanging="453"/>
      </w:pPr>
    </w:lvl>
    <w:lvl w:ilvl="6">
      <w:start w:val="1"/>
      <w:numFmt w:val="decimal"/>
      <w:lvlText w:val="%7."/>
      <w:lvlJc w:val="left"/>
      <w:pPr>
        <w:tabs>
          <w:tab w:val="num" w:pos="3174"/>
        </w:tabs>
        <w:ind w:left="3174" w:hanging="454"/>
      </w:pPr>
    </w:lvl>
    <w:lvl w:ilvl="7">
      <w:start w:val="1"/>
      <w:numFmt w:val="lowerLetter"/>
      <w:lvlText w:val="%8."/>
      <w:lvlJc w:val="left"/>
      <w:pPr>
        <w:tabs>
          <w:tab w:val="num" w:pos="3627"/>
        </w:tabs>
        <w:ind w:left="3627" w:hanging="453"/>
      </w:pPr>
    </w:lvl>
    <w:lvl w:ilvl="8">
      <w:start w:val="1"/>
      <w:numFmt w:val="lowerRoman"/>
      <w:lvlText w:val="%9."/>
      <w:lvlJc w:val="left"/>
      <w:pPr>
        <w:tabs>
          <w:tab w:val="num" w:pos="4081"/>
        </w:tabs>
        <w:ind w:left="4081" w:hanging="454"/>
      </w:pPr>
    </w:lvl>
  </w:abstractNum>
  <w:abstractNum w:abstractNumId="21" w15:restartNumberingAfterBreak="0">
    <w:nsid w:val="6D8839F2"/>
    <w:multiLevelType w:val="multilevel"/>
    <w:tmpl w:val="A6466984"/>
    <w:lvl w:ilvl="0">
      <w:start w:val="1"/>
      <w:numFmt w:val="bullet"/>
      <w:pStyle w:val="Punktlistamall"/>
      <w:lvlText w:val="●"/>
      <w:lvlJc w:val="left"/>
      <w:pPr>
        <w:ind w:left="454" w:hanging="454"/>
      </w:pPr>
      <w:rPr>
        <w:rFonts w:ascii="Arial" w:hAnsi="Arial" w:hint="default"/>
        <w:color w:val="auto"/>
        <w:szCs w:val="14"/>
      </w:rPr>
    </w:lvl>
    <w:lvl w:ilvl="1">
      <w:start w:val="1"/>
      <w:numFmt w:val="bullet"/>
      <w:lvlText w:val="-"/>
      <w:lvlJc w:val="left"/>
      <w:pPr>
        <w:ind w:left="907" w:hanging="453"/>
      </w:pPr>
      <w:rPr>
        <w:rFonts w:ascii="Arial" w:hAnsi="Arial" w:hint="default"/>
        <w:color w:val="auto"/>
        <w:szCs w:val="14"/>
      </w:rPr>
    </w:lvl>
    <w:lvl w:ilvl="2">
      <w:start w:val="1"/>
      <w:numFmt w:val="bullet"/>
      <w:lvlText w:val="-"/>
      <w:lvlJc w:val="left"/>
      <w:pPr>
        <w:ind w:left="1361" w:hanging="454"/>
      </w:pPr>
      <w:rPr>
        <w:rFonts w:ascii="Arial" w:hAnsi="Arial" w:hint="default"/>
        <w:color w:val="auto"/>
        <w:szCs w:val="14"/>
      </w:rPr>
    </w:lvl>
    <w:lvl w:ilvl="3">
      <w:start w:val="1"/>
      <w:numFmt w:val="bullet"/>
      <w:lvlText w:val="-"/>
      <w:lvlJc w:val="left"/>
      <w:pPr>
        <w:ind w:left="1701" w:hanging="340"/>
      </w:pPr>
      <w:rPr>
        <w:rFonts w:ascii="Arial" w:hAnsi="Arial" w:hint="default"/>
        <w:color w:val="auto"/>
        <w:szCs w:val="14"/>
      </w:rPr>
    </w:lvl>
    <w:lvl w:ilvl="4">
      <w:start w:val="1"/>
      <w:numFmt w:val="bullet"/>
      <w:lvlText w:val="-"/>
      <w:lvlJc w:val="left"/>
      <w:pPr>
        <w:tabs>
          <w:tab w:val="num" w:pos="1418"/>
        </w:tabs>
        <w:ind w:left="1418" w:hanging="284"/>
      </w:pPr>
      <w:rPr>
        <w:rFonts w:ascii="Arial" w:hAnsi="Arial" w:cs="Times New Roman" w:hint="default"/>
        <w:color w:val="auto"/>
        <w:szCs w:val="14"/>
      </w:rPr>
    </w:lvl>
    <w:lvl w:ilvl="5">
      <w:start w:val="1"/>
      <w:numFmt w:val="bullet"/>
      <w:lvlText w:val="-"/>
      <w:lvlJc w:val="left"/>
      <w:pPr>
        <w:tabs>
          <w:tab w:val="num" w:pos="1701"/>
        </w:tabs>
        <w:ind w:left="1701" w:hanging="283"/>
      </w:pPr>
      <w:rPr>
        <w:rFonts w:ascii="Arial" w:hAnsi="Arial" w:cs="Times New Roman" w:hint="default"/>
        <w:color w:val="auto"/>
        <w:szCs w:val="14"/>
      </w:rPr>
    </w:lvl>
    <w:lvl w:ilvl="6">
      <w:start w:val="1"/>
      <w:numFmt w:val="bullet"/>
      <w:lvlText w:val="-"/>
      <w:lvlJc w:val="left"/>
      <w:pPr>
        <w:tabs>
          <w:tab w:val="num" w:pos="1985"/>
        </w:tabs>
        <w:ind w:left="1985" w:hanging="284"/>
      </w:pPr>
      <w:rPr>
        <w:rFonts w:ascii="Arial" w:hAnsi="Arial" w:cs="Times New Roman" w:hint="default"/>
        <w:color w:val="auto"/>
        <w:szCs w:val="14"/>
      </w:rPr>
    </w:lvl>
    <w:lvl w:ilvl="7">
      <w:start w:val="1"/>
      <w:numFmt w:val="bullet"/>
      <w:lvlText w:val="-"/>
      <w:lvlJc w:val="left"/>
      <w:pPr>
        <w:tabs>
          <w:tab w:val="num" w:pos="2268"/>
        </w:tabs>
        <w:ind w:left="2268" w:hanging="283"/>
      </w:pPr>
      <w:rPr>
        <w:rFonts w:ascii="Arial" w:hAnsi="Arial" w:cs="Times New Roman" w:hint="default"/>
        <w:color w:val="auto"/>
        <w:szCs w:val="14"/>
      </w:rPr>
    </w:lvl>
    <w:lvl w:ilvl="8">
      <w:start w:val="1"/>
      <w:numFmt w:val="bullet"/>
      <w:lvlText w:val="-"/>
      <w:lvlJc w:val="left"/>
      <w:pPr>
        <w:tabs>
          <w:tab w:val="num" w:pos="2552"/>
        </w:tabs>
        <w:ind w:left="2552" w:hanging="284"/>
      </w:pPr>
      <w:rPr>
        <w:rFonts w:ascii="Arial" w:hAnsi="Arial" w:cs="Times New Roman" w:hint="default"/>
        <w:color w:val="auto"/>
        <w:szCs w:val="14"/>
      </w:rPr>
    </w:lvl>
  </w:abstractNum>
  <w:abstractNum w:abstractNumId="22" w15:restartNumberingAfterBreak="0">
    <w:nsid w:val="70BD65A2"/>
    <w:multiLevelType w:val="multilevel"/>
    <w:tmpl w:val="2B968E60"/>
    <w:lvl w:ilvl="0">
      <w:start w:val="1"/>
      <w:numFmt w:val="decimal"/>
      <w:lvlRestart w:val="0"/>
      <w:pStyle w:val="Rubrik1Nr"/>
      <w:lvlText w:val="%1"/>
      <w:lvlJc w:val="left"/>
      <w:pPr>
        <w:ind w:left="851" w:hanging="851"/>
      </w:pPr>
      <w:rPr>
        <w:rFonts w:hint="default"/>
        <w:color w:val="2C3964" w:themeColor="accent1" w:themeShade="80"/>
      </w:rPr>
    </w:lvl>
    <w:lvl w:ilvl="1">
      <w:start w:val="1"/>
      <w:numFmt w:val="decimal"/>
      <w:pStyle w:val="Rubrik2Nr"/>
      <w:lvlText w:val="%1.%2"/>
      <w:lvlJc w:val="left"/>
      <w:pPr>
        <w:ind w:left="851" w:hanging="851"/>
      </w:pPr>
      <w:rPr>
        <w:rFonts w:hint="default"/>
      </w:rPr>
    </w:lvl>
    <w:lvl w:ilvl="2">
      <w:start w:val="1"/>
      <w:numFmt w:val="decimal"/>
      <w:pStyle w:val="Rubrik3Nr"/>
      <w:lvlText w:val="%1.%2.%3"/>
      <w:lvlJc w:val="left"/>
      <w:pPr>
        <w:ind w:left="851" w:hanging="851"/>
      </w:pPr>
      <w:rPr>
        <w:rFonts w:hint="default"/>
      </w:rPr>
    </w:lvl>
    <w:lvl w:ilvl="3">
      <w:start w:val="1"/>
      <w:numFmt w:val="decimal"/>
      <w:pStyle w:val="Rubrik4Nr"/>
      <w:lvlText w:val="%1.%2.%3.%4"/>
      <w:lvlJc w:val="left"/>
      <w:pPr>
        <w:ind w:left="851" w:hanging="851"/>
      </w:pPr>
      <w:rPr>
        <w:rFonts w:hint="default"/>
      </w:rPr>
    </w:lvl>
    <w:lvl w:ilvl="4">
      <w:start w:val="1"/>
      <w:numFmt w:val="decimal"/>
      <w:lvlText w:val="%1.%2.%3.%4.%5"/>
      <w:lvlJc w:val="left"/>
      <w:pPr>
        <w:tabs>
          <w:tab w:val="num" w:pos="454"/>
        </w:tabs>
        <w:ind w:left="851" w:hanging="851"/>
      </w:pPr>
      <w:rPr>
        <w:rFonts w:hint="default"/>
      </w:rPr>
    </w:lvl>
    <w:lvl w:ilvl="5">
      <w:start w:val="1"/>
      <w:numFmt w:val="decimal"/>
      <w:lvlText w:val="%1.%2.%3.%4.%5.%6"/>
      <w:lvlJc w:val="left"/>
      <w:pPr>
        <w:tabs>
          <w:tab w:val="num" w:pos="454"/>
        </w:tabs>
        <w:ind w:left="851" w:hanging="851"/>
      </w:pPr>
      <w:rPr>
        <w:rFonts w:hint="default"/>
      </w:rPr>
    </w:lvl>
    <w:lvl w:ilvl="6">
      <w:start w:val="1"/>
      <w:numFmt w:val="decimal"/>
      <w:lvlText w:val="%1.%2.%3.%4.%5.%6.%7"/>
      <w:lvlJc w:val="left"/>
      <w:pPr>
        <w:tabs>
          <w:tab w:val="num" w:pos="454"/>
        </w:tabs>
        <w:ind w:left="851" w:hanging="851"/>
      </w:pPr>
      <w:rPr>
        <w:rFonts w:hint="default"/>
      </w:rPr>
    </w:lvl>
    <w:lvl w:ilvl="7">
      <w:start w:val="1"/>
      <w:numFmt w:val="decimal"/>
      <w:lvlText w:val="%1.%2.%3.%4.%5.%6.%7.%8"/>
      <w:lvlJc w:val="left"/>
      <w:pPr>
        <w:tabs>
          <w:tab w:val="num" w:pos="454"/>
        </w:tabs>
        <w:ind w:left="851" w:hanging="851"/>
      </w:pPr>
      <w:rPr>
        <w:rFonts w:hint="default"/>
      </w:rPr>
    </w:lvl>
    <w:lvl w:ilvl="8">
      <w:start w:val="1"/>
      <w:numFmt w:val="decimal"/>
      <w:lvlText w:val="%1.%2.%3.%4.%5.%6.%7.%8.%9"/>
      <w:lvlJc w:val="left"/>
      <w:pPr>
        <w:tabs>
          <w:tab w:val="num" w:pos="454"/>
        </w:tabs>
        <w:ind w:left="851" w:hanging="851"/>
      </w:pPr>
      <w:rPr>
        <w:rFonts w:hint="default"/>
      </w:rPr>
    </w:lvl>
  </w:abstractNum>
  <w:num w:numId="1">
    <w:abstractNumId w:val="1"/>
  </w:num>
  <w:num w:numId="2">
    <w:abstractNumId w:val="3"/>
  </w:num>
  <w:num w:numId="3">
    <w:abstractNumId w:val="12"/>
  </w:num>
  <w:num w:numId="4">
    <w:abstractNumId w:val="20"/>
  </w:num>
  <w:num w:numId="5">
    <w:abstractNumId w:val="4"/>
  </w:num>
  <w:num w:numId="6">
    <w:abstractNumId w:val="10"/>
  </w:num>
  <w:num w:numId="7">
    <w:abstractNumId w:val="9"/>
  </w:num>
  <w:num w:numId="8">
    <w:abstractNumId w:val="21"/>
  </w:num>
  <w:num w:numId="9">
    <w:abstractNumId w:val="22"/>
  </w:num>
  <w:num w:numId="10">
    <w:abstractNumId w:val="0"/>
  </w:num>
  <w:num w:numId="11">
    <w:abstractNumId w:val="8"/>
  </w:num>
  <w:num w:numId="12">
    <w:abstractNumId w:val="15"/>
  </w:num>
  <w:num w:numId="13">
    <w:abstractNumId w:val="6"/>
  </w:num>
  <w:num w:numId="14">
    <w:abstractNumId w:val="18"/>
  </w:num>
  <w:num w:numId="15">
    <w:abstractNumId w:val="2"/>
  </w:num>
  <w:num w:numId="16">
    <w:abstractNumId w:val="11"/>
  </w:num>
  <w:num w:numId="17">
    <w:abstractNumId w:val="13"/>
  </w:num>
  <w:num w:numId="18">
    <w:abstractNumId w:val="5"/>
  </w:num>
  <w:num w:numId="19">
    <w:abstractNumId w:val="17"/>
  </w:num>
  <w:num w:numId="20">
    <w:abstractNumId w:val="19"/>
  </w:num>
  <w:num w:numId="21">
    <w:abstractNumId w:val="7"/>
  </w:num>
  <w:num w:numId="22">
    <w:abstractNumId w:val="16"/>
  </w:num>
  <w:num w:numId="23">
    <w:abstractNumId w:val="14"/>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304"/>
  <w:hyphenationZone w:val="425"/>
  <w:drawingGridHorizontalSpacing w:val="100"/>
  <w:displayHorizontalDrawingGridEvery w:val="2"/>
  <w:noPunctuationKerning/>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DVarLanguage" w:val="Swedish"/>
    <w:docVar w:name="DVarPageNumberInserted" w:val="Yes"/>
  </w:docVars>
  <w:rsids>
    <w:rsidRoot w:val="00C82CB2"/>
    <w:rsid w:val="00004663"/>
    <w:rsid w:val="00006808"/>
    <w:rsid w:val="00006CAE"/>
    <w:rsid w:val="00013340"/>
    <w:rsid w:val="0001345D"/>
    <w:rsid w:val="00015318"/>
    <w:rsid w:val="00021CC3"/>
    <w:rsid w:val="00024843"/>
    <w:rsid w:val="00042344"/>
    <w:rsid w:val="00042DEC"/>
    <w:rsid w:val="0004455A"/>
    <w:rsid w:val="000541C1"/>
    <w:rsid w:val="00056691"/>
    <w:rsid w:val="00056A56"/>
    <w:rsid w:val="000621CB"/>
    <w:rsid w:val="00062267"/>
    <w:rsid w:val="00062D55"/>
    <w:rsid w:val="00065E16"/>
    <w:rsid w:val="00070672"/>
    <w:rsid w:val="00070D62"/>
    <w:rsid w:val="00074B9C"/>
    <w:rsid w:val="0007528F"/>
    <w:rsid w:val="00081238"/>
    <w:rsid w:val="000813D3"/>
    <w:rsid w:val="00083ECB"/>
    <w:rsid w:val="00084C99"/>
    <w:rsid w:val="00094E5C"/>
    <w:rsid w:val="000A2454"/>
    <w:rsid w:val="000A42BE"/>
    <w:rsid w:val="000A5062"/>
    <w:rsid w:val="000A70E4"/>
    <w:rsid w:val="000C0BB3"/>
    <w:rsid w:val="000C6115"/>
    <w:rsid w:val="000C6A6D"/>
    <w:rsid w:val="000C76FF"/>
    <w:rsid w:val="000D0EA6"/>
    <w:rsid w:val="000D4E5E"/>
    <w:rsid w:val="000E157B"/>
    <w:rsid w:val="000E280A"/>
    <w:rsid w:val="0011150A"/>
    <w:rsid w:val="00112ABB"/>
    <w:rsid w:val="00121043"/>
    <w:rsid w:val="00122123"/>
    <w:rsid w:val="00124B7E"/>
    <w:rsid w:val="0013381B"/>
    <w:rsid w:val="001369CA"/>
    <w:rsid w:val="00141850"/>
    <w:rsid w:val="0014467C"/>
    <w:rsid w:val="001446F5"/>
    <w:rsid w:val="00145E4F"/>
    <w:rsid w:val="00152F1B"/>
    <w:rsid w:val="00156724"/>
    <w:rsid w:val="001568E3"/>
    <w:rsid w:val="00160699"/>
    <w:rsid w:val="001674A3"/>
    <w:rsid w:val="00186DF6"/>
    <w:rsid w:val="00190469"/>
    <w:rsid w:val="00192943"/>
    <w:rsid w:val="001948F9"/>
    <w:rsid w:val="00195457"/>
    <w:rsid w:val="001A26B3"/>
    <w:rsid w:val="001A480F"/>
    <w:rsid w:val="001B0791"/>
    <w:rsid w:val="001B206E"/>
    <w:rsid w:val="001B7B69"/>
    <w:rsid w:val="001C081C"/>
    <w:rsid w:val="001C3F2F"/>
    <w:rsid w:val="001D2396"/>
    <w:rsid w:val="001E1419"/>
    <w:rsid w:val="001E1539"/>
    <w:rsid w:val="001E47BA"/>
    <w:rsid w:val="001E5CF6"/>
    <w:rsid w:val="001E6436"/>
    <w:rsid w:val="001F0797"/>
    <w:rsid w:val="001F16AE"/>
    <w:rsid w:val="001F7414"/>
    <w:rsid w:val="001F78D9"/>
    <w:rsid w:val="00200688"/>
    <w:rsid w:val="00205A63"/>
    <w:rsid w:val="00211502"/>
    <w:rsid w:val="002211C6"/>
    <w:rsid w:val="00222C32"/>
    <w:rsid w:val="002249D9"/>
    <w:rsid w:val="00230C7A"/>
    <w:rsid w:val="0023520A"/>
    <w:rsid w:val="002375F4"/>
    <w:rsid w:val="00240078"/>
    <w:rsid w:val="002402BD"/>
    <w:rsid w:val="002406A8"/>
    <w:rsid w:val="0024272E"/>
    <w:rsid w:val="00242750"/>
    <w:rsid w:val="00243897"/>
    <w:rsid w:val="00244A2D"/>
    <w:rsid w:val="00246B50"/>
    <w:rsid w:val="00250481"/>
    <w:rsid w:val="00250C7D"/>
    <w:rsid w:val="00251B4A"/>
    <w:rsid w:val="002538ED"/>
    <w:rsid w:val="002572CF"/>
    <w:rsid w:val="002672C7"/>
    <w:rsid w:val="0027571D"/>
    <w:rsid w:val="00282AB7"/>
    <w:rsid w:val="00284C34"/>
    <w:rsid w:val="00294807"/>
    <w:rsid w:val="002A08EB"/>
    <w:rsid w:val="002A09A7"/>
    <w:rsid w:val="002A24ED"/>
    <w:rsid w:val="002A5B8C"/>
    <w:rsid w:val="002B168E"/>
    <w:rsid w:val="002B1793"/>
    <w:rsid w:val="002B56D6"/>
    <w:rsid w:val="002B70E2"/>
    <w:rsid w:val="002C726F"/>
    <w:rsid w:val="002D025C"/>
    <w:rsid w:val="002D11E5"/>
    <w:rsid w:val="002D3BB0"/>
    <w:rsid w:val="002E0F72"/>
    <w:rsid w:val="002E5A93"/>
    <w:rsid w:val="002E7532"/>
    <w:rsid w:val="002F008B"/>
    <w:rsid w:val="00303B5C"/>
    <w:rsid w:val="00305ED7"/>
    <w:rsid w:val="00305F56"/>
    <w:rsid w:val="003105BE"/>
    <w:rsid w:val="003146F8"/>
    <w:rsid w:val="00322A27"/>
    <w:rsid w:val="00325DE6"/>
    <w:rsid w:val="00331889"/>
    <w:rsid w:val="00332453"/>
    <w:rsid w:val="00333858"/>
    <w:rsid w:val="00333C16"/>
    <w:rsid w:val="00336388"/>
    <w:rsid w:val="00343907"/>
    <w:rsid w:val="0035032E"/>
    <w:rsid w:val="0035271F"/>
    <w:rsid w:val="003537FA"/>
    <w:rsid w:val="00353945"/>
    <w:rsid w:val="00354D0B"/>
    <w:rsid w:val="0036111B"/>
    <w:rsid w:val="00363828"/>
    <w:rsid w:val="00367AF1"/>
    <w:rsid w:val="00370487"/>
    <w:rsid w:val="00371215"/>
    <w:rsid w:val="00371F21"/>
    <w:rsid w:val="0037650A"/>
    <w:rsid w:val="0038209D"/>
    <w:rsid w:val="0038364A"/>
    <w:rsid w:val="0038476A"/>
    <w:rsid w:val="00384867"/>
    <w:rsid w:val="00386513"/>
    <w:rsid w:val="003866CF"/>
    <w:rsid w:val="00387A92"/>
    <w:rsid w:val="0039506C"/>
    <w:rsid w:val="003A20C6"/>
    <w:rsid w:val="003A6908"/>
    <w:rsid w:val="003A6C85"/>
    <w:rsid w:val="003B31C5"/>
    <w:rsid w:val="003B38B7"/>
    <w:rsid w:val="003B3CE2"/>
    <w:rsid w:val="003D5710"/>
    <w:rsid w:val="003D5DAA"/>
    <w:rsid w:val="003D7A6C"/>
    <w:rsid w:val="003D7D8A"/>
    <w:rsid w:val="003E6176"/>
    <w:rsid w:val="003E7A7C"/>
    <w:rsid w:val="003F1084"/>
    <w:rsid w:val="003F5AF9"/>
    <w:rsid w:val="00400B49"/>
    <w:rsid w:val="00401232"/>
    <w:rsid w:val="0040165C"/>
    <w:rsid w:val="00406B47"/>
    <w:rsid w:val="00407425"/>
    <w:rsid w:val="00412D83"/>
    <w:rsid w:val="004131DB"/>
    <w:rsid w:val="0041700D"/>
    <w:rsid w:val="004173B7"/>
    <w:rsid w:val="004239D3"/>
    <w:rsid w:val="00423F47"/>
    <w:rsid w:val="0042428C"/>
    <w:rsid w:val="004418FB"/>
    <w:rsid w:val="00445164"/>
    <w:rsid w:val="00446131"/>
    <w:rsid w:val="0045394C"/>
    <w:rsid w:val="00454243"/>
    <w:rsid w:val="00455369"/>
    <w:rsid w:val="00461383"/>
    <w:rsid w:val="00462ADB"/>
    <w:rsid w:val="00464839"/>
    <w:rsid w:val="00466058"/>
    <w:rsid w:val="004701A8"/>
    <w:rsid w:val="004939F4"/>
    <w:rsid w:val="00495DE3"/>
    <w:rsid w:val="004A08D5"/>
    <w:rsid w:val="004A1B7E"/>
    <w:rsid w:val="004A7CF0"/>
    <w:rsid w:val="004B341D"/>
    <w:rsid w:val="004B4A74"/>
    <w:rsid w:val="004B6F0E"/>
    <w:rsid w:val="004B7006"/>
    <w:rsid w:val="004C1F03"/>
    <w:rsid w:val="004C4FB2"/>
    <w:rsid w:val="004C5021"/>
    <w:rsid w:val="004D7177"/>
    <w:rsid w:val="004E3777"/>
    <w:rsid w:val="004E3D13"/>
    <w:rsid w:val="004E658A"/>
    <w:rsid w:val="004F46EF"/>
    <w:rsid w:val="004F5C67"/>
    <w:rsid w:val="00503511"/>
    <w:rsid w:val="00504518"/>
    <w:rsid w:val="00506BD0"/>
    <w:rsid w:val="00507476"/>
    <w:rsid w:val="005129C4"/>
    <w:rsid w:val="00513675"/>
    <w:rsid w:val="00515D43"/>
    <w:rsid w:val="00520F3C"/>
    <w:rsid w:val="00521FEE"/>
    <w:rsid w:val="0052210B"/>
    <w:rsid w:val="00535CBD"/>
    <w:rsid w:val="005368B1"/>
    <w:rsid w:val="00541BFF"/>
    <w:rsid w:val="00542D33"/>
    <w:rsid w:val="005463F2"/>
    <w:rsid w:val="005529D4"/>
    <w:rsid w:val="00555EFB"/>
    <w:rsid w:val="00560B1D"/>
    <w:rsid w:val="00565F88"/>
    <w:rsid w:val="00571C8B"/>
    <w:rsid w:val="00572ADC"/>
    <w:rsid w:val="00573B78"/>
    <w:rsid w:val="005756D3"/>
    <w:rsid w:val="0057680C"/>
    <w:rsid w:val="00580ED0"/>
    <w:rsid w:val="00584002"/>
    <w:rsid w:val="005931C7"/>
    <w:rsid w:val="0059499C"/>
    <w:rsid w:val="005A33C2"/>
    <w:rsid w:val="005A3BFC"/>
    <w:rsid w:val="005B5529"/>
    <w:rsid w:val="005B5AF4"/>
    <w:rsid w:val="005C2355"/>
    <w:rsid w:val="005C6A5E"/>
    <w:rsid w:val="005D09A1"/>
    <w:rsid w:val="005D5BC0"/>
    <w:rsid w:val="005D659F"/>
    <w:rsid w:val="005E239E"/>
    <w:rsid w:val="005F1EDD"/>
    <w:rsid w:val="005F306C"/>
    <w:rsid w:val="005F4F72"/>
    <w:rsid w:val="006020B2"/>
    <w:rsid w:val="00602F7E"/>
    <w:rsid w:val="0060351E"/>
    <w:rsid w:val="006043AC"/>
    <w:rsid w:val="00605B36"/>
    <w:rsid w:val="00605B95"/>
    <w:rsid w:val="00616206"/>
    <w:rsid w:val="006171E1"/>
    <w:rsid w:val="00617D2E"/>
    <w:rsid w:val="00620345"/>
    <w:rsid w:val="00634F14"/>
    <w:rsid w:val="00644CBB"/>
    <w:rsid w:val="0064669E"/>
    <w:rsid w:val="00654D7A"/>
    <w:rsid w:val="006578CA"/>
    <w:rsid w:val="00660CE5"/>
    <w:rsid w:val="006626AE"/>
    <w:rsid w:val="00662914"/>
    <w:rsid w:val="006652E2"/>
    <w:rsid w:val="0066751E"/>
    <w:rsid w:val="00671394"/>
    <w:rsid w:val="006764DC"/>
    <w:rsid w:val="006768BA"/>
    <w:rsid w:val="006778F5"/>
    <w:rsid w:val="00681031"/>
    <w:rsid w:val="006815AC"/>
    <w:rsid w:val="00682A87"/>
    <w:rsid w:val="00683051"/>
    <w:rsid w:val="006849A7"/>
    <w:rsid w:val="00686342"/>
    <w:rsid w:val="00692903"/>
    <w:rsid w:val="00692B5B"/>
    <w:rsid w:val="0069306B"/>
    <w:rsid w:val="00694A6F"/>
    <w:rsid w:val="00696C2D"/>
    <w:rsid w:val="00697507"/>
    <w:rsid w:val="006A04F2"/>
    <w:rsid w:val="006A2E63"/>
    <w:rsid w:val="006A2ECB"/>
    <w:rsid w:val="006A4C1E"/>
    <w:rsid w:val="006A4E40"/>
    <w:rsid w:val="006A632E"/>
    <w:rsid w:val="006A74A6"/>
    <w:rsid w:val="006A7A68"/>
    <w:rsid w:val="006B1459"/>
    <w:rsid w:val="006B23ED"/>
    <w:rsid w:val="006B5B45"/>
    <w:rsid w:val="006B6114"/>
    <w:rsid w:val="006B7672"/>
    <w:rsid w:val="006C6EA8"/>
    <w:rsid w:val="006D0AEF"/>
    <w:rsid w:val="006D2A5F"/>
    <w:rsid w:val="006D78D7"/>
    <w:rsid w:val="006D7B38"/>
    <w:rsid w:val="006E1185"/>
    <w:rsid w:val="006E3ACC"/>
    <w:rsid w:val="006E4919"/>
    <w:rsid w:val="006E5169"/>
    <w:rsid w:val="006E642F"/>
    <w:rsid w:val="006F00EF"/>
    <w:rsid w:val="006F3D21"/>
    <w:rsid w:val="006F5A81"/>
    <w:rsid w:val="006F5D25"/>
    <w:rsid w:val="006F6580"/>
    <w:rsid w:val="007047F7"/>
    <w:rsid w:val="007064A6"/>
    <w:rsid w:val="00711D92"/>
    <w:rsid w:val="00734C9A"/>
    <w:rsid w:val="00737D1A"/>
    <w:rsid w:val="0074041B"/>
    <w:rsid w:val="0074061A"/>
    <w:rsid w:val="00743049"/>
    <w:rsid w:val="007442E6"/>
    <w:rsid w:val="00750870"/>
    <w:rsid w:val="00755566"/>
    <w:rsid w:val="00760E22"/>
    <w:rsid w:val="00761622"/>
    <w:rsid w:val="00763A9F"/>
    <w:rsid w:val="00765C91"/>
    <w:rsid w:val="007725AF"/>
    <w:rsid w:val="0078210B"/>
    <w:rsid w:val="00783D16"/>
    <w:rsid w:val="007A0BA9"/>
    <w:rsid w:val="007A22B9"/>
    <w:rsid w:val="007A26C1"/>
    <w:rsid w:val="007A37E8"/>
    <w:rsid w:val="007A4B52"/>
    <w:rsid w:val="007A5882"/>
    <w:rsid w:val="007A7545"/>
    <w:rsid w:val="007B09C9"/>
    <w:rsid w:val="007B320D"/>
    <w:rsid w:val="007B61E7"/>
    <w:rsid w:val="007B7A95"/>
    <w:rsid w:val="007C68BE"/>
    <w:rsid w:val="007D1F16"/>
    <w:rsid w:val="007D27AD"/>
    <w:rsid w:val="007D2CC0"/>
    <w:rsid w:val="007D3820"/>
    <w:rsid w:val="007D72BA"/>
    <w:rsid w:val="007E1A90"/>
    <w:rsid w:val="007E2CA3"/>
    <w:rsid w:val="007E43BE"/>
    <w:rsid w:val="007F353D"/>
    <w:rsid w:val="007F4F03"/>
    <w:rsid w:val="00804CF4"/>
    <w:rsid w:val="008057DD"/>
    <w:rsid w:val="00806486"/>
    <w:rsid w:val="00806BCE"/>
    <w:rsid w:val="00811FB3"/>
    <w:rsid w:val="00825BF0"/>
    <w:rsid w:val="00830DD7"/>
    <w:rsid w:val="00831F09"/>
    <w:rsid w:val="00836A93"/>
    <w:rsid w:val="008378FE"/>
    <w:rsid w:val="008431A0"/>
    <w:rsid w:val="00844D31"/>
    <w:rsid w:val="00845938"/>
    <w:rsid w:val="008462B1"/>
    <w:rsid w:val="00846548"/>
    <w:rsid w:val="008501C5"/>
    <w:rsid w:val="008530DB"/>
    <w:rsid w:val="008547DE"/>
    <w:rsid w:val="008552B2"/>
    <w:rsid w:val="00863279"/>
    <w:rsid w:val="008656B3"/>
    <w:rsid w:val="008719A3"/>
    <w:rsid w:val="008722CA"/>
    <w:rsid w:val="008865F0"/>
    <w:rsid w:val="00890CDC"/>
    <w:rsid w:val="00890EE1"/>
    <w:rsid w:val="008927B2"/>
    <w:rsid w:val="008973F0"/>
    <w:rsid w:val="008A01CC"/>
    <w:rsid w:val="008C4532"/>
    <w:rsid w:val="008C7727"/>
    <w:rsid w:val="008C7B7D"/>
    <w:rsid w:val="008D1176"/>
    <w:rsid w:val="008D44E0"/>
    <w:rsid w:val="008E0FA0"/>
    <w:rsid w:val="008E1BE2"/>
    <w:rsid w:val="008E28EA"/>
    <w:rsid w:val="008E3CF5"/>
    <w:rsid w:val="008E41D1"/>
    <w:rsid w:val="008E4E25"/>
    <w:rsid w:val="008E7208"/>
    <w:rsid w:val="008F2BBB"/>
    <w:rsid w:val="008F3D35"/>
    <w:rsid w:val="008F5BC2"/>
    <w:rsid w:val="008F7DAD"/>
    <w:rsid w:val="0090196D"/>
    <w:rsid w:val="00905980"/>
    <w:rsid w:val="009059FC"/>
    <w:rsid w:val="00906FF2"/>
    <w:rsid w:val="0091394B"/>
    <w:rsid w:val="00913E44"/>
    <w:rsid w:val="00917F5D"/>
    <w:rsid w:val="00930FB1"/>
    <w:rsid w:val="0094074A"/>
    <w:rsid w:val="009410CF"/>
    <w:rsid w:val="00944E5E"/>
    <w:rsid w:val="009462E9"/>
    <w:rsid w:val="00957FC0"/>
    <w:rsid w:val="00960EF4"/>
    <w:rsid w:val="00967FCC"/>
    <w:rsid w:val="00970085"/>
    <w:rsid w:val="009771BF"/>
    <w:rsid w:val="009839E0"/>
    <w:rsid w:val="00986493"/>
    <w:rsid w:val="00991707"/>
    <w:rsid w:val="009919EE"/>
    <w:rsid w:val="00993736"/>
    <w:rsid w:val="0099402B"/>
    <w:rsid w:val="00994FF9"/>
    <w:rsid w:val="00996EBF"/>
    <w:rsid w:val="00997595"/>
    <w:rsid w:val="009A08EF"/>
    <w:rsid w:val="009A59AC"/>
    <w:rsid w:val="009A5CED"/>
    <w:rsid w:val="009B0444"/>
    <w:rsid w:val="009B33EC"/>
    <w:rsid w:val="009B4CF9"/>
    <w:rsid w:val="009B5BDA"/>
    <w:rsid w:val="009B7DC3"/>
    <w:rsid w:val="009C51B2"/>
    <w:rsid w:val="009C5689"/>
    <w:rsid w:val="009D238D"/>
    <w:rsid w:val="009D7706"/>
    <w:rsid w:val="009E0B85"/>
    <w:rsid w:val="009E1D49"/>
    <w:rsid w:val="009E37F5"/>
    <w:rsid w:val="009E3B00"/>
    <w:rsid w:val="009F482E"/>
    <w:rsid w:val="009F665E"/>
    <w:rsid w:val="00A01D33"/>
    <w:rsid w:val="00A0259D"/>
    <w:rsid w:val="00A06B61"/>
    <w:rsid w:val="00A15A87"/>
    <w:rsid w:val="00A173E9"/>
    <w:rsid w:val="00A214A0"/>
    <w:rsid w:val="00A2154C"/>
    <w:rsid w:val="00A218F9"/>
    <w:rsid w:val="00A21B61"/>
    <w:rsid w:val="00A229BE"/>
    <w:rsid w:val="00A231C8"/>
    <w:rsid w:val="00A279F7"/>
    <w:rsid w:val="00A30690"/>
    <w:rsid w:val="00A3532D"/>
    <w:rsid w:val="00A35DA8"/>
    <w:rsid w:val="00A36180"/>
    <w:rsid w:val="00A42BAA"/>
    <w:rsid w:val="00A42FF2"/>
    <w:rsid w:val="00A452BD"/>
    <w:rsid w:val="00A500A5"/>
    <w:rsid w:val="00A63054"/>
    <w:rsid w:val="00A6393A"/>
    <w:rsid w:val="00A6748F"/>
    <w:rsid w:val="00A6758C"/>
    <w:rsid w:val="00A704DF"/>
    <w:rsid w:val="00A70F14"/>
    <w:rsid w:val="00A72D25"/>
    <w:rsid w:val="00A74077"/>
    <w:rsid w:val="00A75A57"/>
    <w:rsid w:val="00A822C4"/>
    <w:rsid w:val="00A8465E"/>
    <w:rsid w:val="00A858E7"/>
    <w:rsid w:val="00A86547"/>
    <w:rsid w:val="00A91730"/>
    <w:rsid w:val="00A97CBA"/>
    <w:rsid w:val="00AA2AE2"/>
    <w:rsid w:val="00AA3BBE"/>
    <w:rsid w:val="00AA6195"/>
    <w:rsid w:val="00AA67EE"/>
    <w:rsid w:val="00AA6B76"/>
    <w:rsid w:val="00AA7914"/>
    <w:rsid w:val="00AC0AF7"/>
    <w:rsid w:val="00AC1170"/>
    <w:rsid w:val="00AC17BD"/>
    <w:rsid w:val="00AC5BC2"/>
    <w:rsid w:val="00AC75F6"/>
    <w:rsid w:val="00AD0F77"/>
    <w:rsid w:val="00AE70A4"/>
    <w:rsid w:val="00AE793E"/>
    <w:rsid w:val="00AF6DF7"/>
    <w:rsid w:val="00AF77FF"/>
    <w:rsid w:val="00B00CAC"/>
    <w:rsid w:val="00B02200"/>
    <w:rsid w:val="00B03414"/>
    <w:rsid w:val="00B03A09"/>
    <w:rsid w:val="00B07271"/>
    <w:rsid w:val="00B10C53"/>
    <w:rsid w:val="00B1516A"/>
    <w:rsid w:val="00B2386F"/>
    <w:rsid w:val="00B30269"/>
    <w:rsid w:val="00B36E9E"/>
    <w:rsid w:val="00B41E47"/>
    <w:rsid w:val="00B423FE"/>
    <w:rsid w:val="00B439E8"/>
    <w:rsid w:val="00B446BA"/>
    <w:rsid w:val="00B475E4"/>
    <w:rsid w:val="00B5192C"/>
    <w:rsid w:val="00B77B5A"/>
    <w:rsid w:val="00B80229"/>
    <w:rsid w:val="00B83E52"/>
    <w:rsid w:val="00B91657"/>
    <w:rsid w:val="00B92EB8"/>
    <w:rsid w:val="00BA3284"/>
    <w:rsid w:val="00BB11F1"/>
    <w:rsid w:val="00BB13AD"/>
    <w:rsid w:val="00BB3682"/>
    <w:rsid w:val="00BB3E84"/>
    <w:rsid w:val="00BB713F"/>
    <w:rsid w:val="00BB7330"/>
    <w:rsid w:val="00BB7E88"/>
    <w:rsid w:val="00BC0380"/>
    <w:rsid w:val="00BC1FB2"/>
    <w:rsid w:val="00BC35D8"/>
    <w:rsid w:val="00BC5163"/>
    <w:rsid w:val="00BC772B"/>
    <w:rsid w:val="00BD42FD"/>
    <w:rsid w:val="00BD5C58"/>
    <w:rsid w:val="00BE3D28"/>
    <w:rsid w:val="00BF4841"/>
    <w:rsid w:val="00C060B3"/>
    <w:rsid w:val="00C1428A"/>
    <w:rsid w:val="00C1527A"/>
    <w:rsid w:val="00C156E6"/>
    <w:rsid w:val="00C164CD"/>
    <w:rsid w:val="00C208DC"/>
    <w:rsid w:val="00C20AA6"/>
    <w:rsid w:val="00C30271"/>
    <w:rsid w:val="00C31514"/>
    <w:rsid w:val="00C321FB"/>
    <w:rsid w:val="00C32DB5"/>
    <w:rsid w:val="00C33C4C"/>
    <w:rsid w:val="00C3740C"/>
    <w:rsid w:val="00C423F5"/>
    <w:rsid w:val="00C50493"/>
    <w:rsid w:val="00C504D2"/>
    <w:rsid w:val="00C5124E"/>
    <w:rsid w:val="00C5163D"/>
    <w:rsid w:val="00C520C9"/>
    <w:rsid w:val="00C55E94"/>
    <w:rsid w:val="00C560AC"/>
    <w:rsid w:val="00C62779"/>
    <w:rsid w:val="00C6314D"/>
    <w:rsid w:val="00C65254"/>
    <w:rsid w:val="00C738C8"/>
    <w:rsid w:val="00C74546"/>
    <w:rsid w:val="00C75AA5"/>
    <w:rsid w:val="00C7624A"/>
    <w:rsid w:val="00C80F6A"/>
    <w:rsid w:val="00C824FC"/>
    <w:rsid w:val="00C82CB2"/>
    <w:rsid w:val="00C908FE"/>
    <w:rsid w:val="00C967E7"/>
    <w:rsid w:val="00CA1572"/>
    <w:rsid w:val="00CA1960"/>
    <w:rsid w:val="00CA2930"/>
    <w:rsid w:val="00CA4C59"/>
    <w:rsid w:val="00CA7DF4"/>
    <w:rsid w:val="00CB25EC"/>
    <w:rsid w:val="00CB3DEB"/>
    <w:rsid w:val="00CB7736"/>
    <w:rsid w:val="00CC2A35"/>
    <w:rsid w:val="00CD2B22"/>
    <w:rsid w:val="00CD4DD4"/>
    <w:rsid w:val="00CE0508"/>
    <w:rsid w:val="00CE183C"/>
    <w:rsid w:val="00CE37B2"/>
    <w:rsid w:val="00CF0D9E"/>
    <w:rsid w:val="00CF3A21"/>
    <w:rsid w:val="00D019E0"/>
    <w:rsid w:val="00D0204B"/>
    <w:rsid w:val="00D0242B"/>
    <w:rsid w:val="00D076B1"/>
    <w:rsid w:val="00D14666"/>
    <w:rsid w:val="00D15E45"/>
    <w:rsid w:val="00D2007B"/>
    <w:rsid w:val="00D24C7B"/>
    <w:rsid w:val="00D25D5F"/>
    <w:rsid w:val="00D32EAB"/>
    <w:rsid w:val="00D42AC6"/>
    <w:rsid w:val="00D47113"/>
    <w:rsid w:val="00D52D5C"/>
    <w:rsid w:val="00D53E9A"/>
    <w:rsid w:val="00D55827"/>
    <w:rsid w:val="00D56EAF"/>
    <w:rsid w:val="00D60001"/>
    <w:rsid w:val="00D6287A"/>
    <w:rsid w:val="00D66256"/>
    <w:rsid w:val="00D70E3A"/>
    <w:rsid w:val="00D7300A"/>
    <w:rsid w:val="00D74AF9"/>
    <w:rsid w:val="00D769E2"/>
    <w:rsid w:val="00D77263"/>
    <w:rsid w:val="00D80AC7"/>
    <w:rsid w:val="00D857A7"/>
    <w:rsid w:val="00D86596"/>
    <w:rsid w:val="00D958DF"/>
    <w:rsid w:val="00DA1F9D"/>
    <w:rsid w:val="00DA3198"/>
    <w:rsid w:val="00DA47F0"/>
    <w:rsid w:val="00DB0F87"/>
    <w:rsid w:val="00DB1579"/>
    <w:rsid w:val="00DB60A0"/>
    <w:rsid w:val="00DB79C3"/>
    <w:rsid w:val="00DC204B"/>
    <w:rsid w:val="00DC5E8A"/>
    <w:rsid w:val="00DD5EB6"/>
    <w:rsid w:val="00DE0016"/>
    <w:rsid w:val="00DE24F5"/>
    <w:rsid w:val="00DF1883"/>
    <w:rsid w:val="00DF1DC1"/>
    <w:rsid w:val="00DF59C9"/>
    <w:rsid w:val="00DF7725"/>
    <w:rsid w:val="00E00610"/>
    <w:rsid w:val="00E0158A"/>
    <w:rsid w:val="00E05CE8"/>
    <w:rsid w:val="00E154F7"/>
    <w:rsid w:val="00E164ED"/>
    <w:rsid w:val="00E17ABF"/>
    <w:rsid w:val="00E204BE"/>
    <w:rsid w:val="00E20830"/>
    <w:rsid w:val="00E2361A"/>
    <w:rsid w:val="00E24433"/>
    <w:rsid w:val="00E2513D"/>
    <w:rsid w:val="00E2603E"/>
    <w:rsid w:val="00E4087A"/>
    <w:rsid w:val="00E40A2D"/>
    <w:rsid w:val="00E42041"/>
    <w:rsid w:val="00E43B18"/>
    <w:rsid w:val="00E443BF"/>
    <w:rsid w:val="00E44B0E"/>
    <w:rsid w:val="00E507BD"/>
    <w:rsid w:val="00E5561E"/>
    <w:rsid w:val="00E56C69"/>
    <w:rsid w:val="00E56F31"/>
    <w:rsid w:val="00E6048C"/>
    <w:rsid w:val="00E63FD5"/>
    <w:rsid w:val="00E64A60"/>
    <w:rsid w:val="00E65E83"/>
    <w:rsid w:val="00E72CAE"/>
    <w:rsid w:val="00E73B82"/>
    <w:rsid w:val="00E932E1"/>
    <w:rsid w:val="00E94B43"/>
    <w:rsid w:val="00E96F3B"/>
    <w:rsid w:val="00E975AD"/>
    <w:rsid w:val="00EA7D57"/>
    <w:rsid w:val="00EB062C"/>
    <w:rsid w:val="00EB5F8A"/>
    <w:rsid w:val="00ED1675"/>
    <w:rsid w:val="00ED293C"/>
    <w:rsid w:val="00ED3871"/>
    <w:rsid w:val="00ED3A0C"/>
    <w:rsid w:val="00ED7118"/>
    <w:rsid w:val="00EE1599"/>
    <w:rsid w:val="00EE7206"/>
    <w:rsid w:val="00EF4CB2"/>
    <w:rsid w:val="00EF79BA"/>
    <w:rsid w:val="00F0291B"/>
    <w:rsid w:val="00F04FB5"/>
    <w:rsid w:val="00F064DC"/>
    <w:rsid w:val="00F13292"/>
    <w:rsid w:val="00F1724A"/>
    <w:rsid w:val="00F17308"/>
    <w:rsid w:val="00F20B7C"/>
    <w:rsid w:val="00F2426B"/>
    <w:rsid w:val="00F24477"/>
    <w:rsid w:val="00F260BA"/>
    <w:rsid w:val="00F26D2A"/>
    <w:rsid w:val="00F3452B"/>
    <w:rsid w:val="00F35C48"/>
    <w:rsid w:val="00F45762"/>
    <w:rsid w:val="00F467DE"/>
    <w:rsid w:val="00F53765"/>
    <w:rsid w:val="00F54FD8"/>
    <w:rsid w:val="00F60E66"/>
    <w:rsid w:val="00F61BB0"/>
    <w:rsid w:val="00F634FC"/>
    <w:rsid w:val="00F66129"/>
    <w:rsid w:val="00F67667"/>
    <w:rsid w:val="00F67859"/>
    <w:rsid w:val="00F713EA"/>
    <w:rsid w:val="00F751CE"/>
    <w:rsid w:val="00F806E1"/>
    <w:rsid w:val="00F82A36"/>
    <w:rsid w:val="00F9010B"/>
    <w:rsid w:val="00F90DDF"/>
    <w:rsid w:val="00F96B59"/>
    <w:rsid w:val="00FB0E52"/>
    <w:rsid w:val="00FB1A9C"/>
    <w:rsid w:val="00FB398F"/>
    <w:rsid w:val="00FB4319"/>
    <w:rsid w:val="00FB5124"/>
    <w:rsid w:val="00FB56B8"/>
    <w:rsid w:val="00FB5EC5"/>
    <w:rsid w:val="00FB7F90"/>
    <w:rsid w:val="00FC007A"/>
    <w:rsid w:val="00FD184D"/>
    <w:rsid w:val="00FD42D4"/>
    <w:rsid w:val="00FE5508"/>
    <w:rsid w:val="00FE795B"/>
    <w:rsid w:val="00FF313B"/>
    <w:rsid w:val="00FF6E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14:docId w14:val="6CCA49C9"/>
  <w15:docId w15:val="{EC72980A-26F8-49CD-95FE-246718845E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4">
    <w:lsdException w:name="Normal"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3"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59"/>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atentStyles>
  <w:style w:type="paragraph" w:default="1" w:styleId="Normal">
    <w:name w:val="Normal"/>
    <w:qFormat/>
    <w:rsid w:val="008D44E0"/>
    <w:pPr>
      <w:spacing w:after="120" w:line="264" w:lineRule="auto"/>
    </w:pPr>
    <w:rPr>
      <w:rFonts w:asciiTheme="minorHAnsi" w:hAnsiTheme="minorHAnsi" w:cs="Arial"/>
      <w:color w:val="000000"/>
      <w:szCs w:val="24"/>
      <w:lang w:val="sv-SE" w:eastAsia="sv-SE"/>
    </w:rPr>
  </w:style>
  <w:style w:type="paragraph" w:styleId="Rubrik1">
    <w:name w:val="heading 1"/>
    <w:basedOn w:val="Normal"/>
    <w:next w:val="Normal"/>
    <w:link w:val="Rubrik1Char"/>
    <w:uiPriority w:val="1"/>
    <w:qFormat/>
    <w:rsid w:val="00DC5E8A"/>
    <w:pPr>
      <w:keepNext/>
      <w:spacing w:before="360" w:after="60"/>
      <w:outlineLvl w:val="0"/>
    </w:pPr>
    <w:rPr>
      <w:rFonts w:asciiTheme="majorHAnsi" w:eastAsiaTheme="majorEastAsia" w:hAnsiTheme="majorHAnsi"/>
      <w:b/>
      <w:bCs/>
      <w:sz w:val="28"/>
      <w:szCs w:val="28"/>
    </w:rPr>
  </w:style>
  <w:style w:type="paragraph" w:styleId="Rubrik2">
    <w:name w:val="heading 2"/>
    <w:basedOn w:val="Normal"/>
    <w:next w:val="Normal"/>
    <w:link w:val="Rubrik2Char"/>
    <w:uiPriority w:val="1"/>
    <w:qFormat/>
    <w:rsid w:val="00DC5E8A"/>
    <w:pPr>
      <w:keepNext/>
      <w:spacing w:before="360" w:after="60"/>
      <w:outlineLvl w:val="1"/>
    </w:pPr>
    <w:rPr>
      <w:rFonts w:asciiTheme="majorHAnsi" w:eastAsiaTheme="majorEastAsia" w:hAnsiTheme="majorHAnsi"/>
      <w:b/>
      <w:bCs/>
      <w:sz w:val="24"/>
      <w:szCs w:val="26"/>
    </w:rPr>
  </w:style>
  <w:style w:type="paragraph" w:styleId="Rubrik3">
    <w:name w:val="heading 3"/>
    <w:basedOn w:val="Normal"/>
    <w:next w:val="Normal"/>
    <w:link w:val="Rubrik3Char"/>
    <w:uiPriority w:val="1"/>
    <w:qFormat/>
    <w:rsid w:val="00DC5E8A"/>
    <w:pPr>
      <w:keepNext/>
      <w:spacing w:before="360" w:after="60"/>
      <w:outlineLvl w:val="2"/>
    </w:pPr>
    <w:rPr>
      <w:rFonts w:asciiTheme="majorHAnsi" w:eastAsiaTheme="majorEastAsia" w:hAnsiTheme="majorHAnsi"/>
      <w:b/>
      <w:bCs/>
    </w:rPr>
  </w:style>
  <w:style w:type="paragraph" w:styleId="Rubrik4">
    <w:name w:val="heading 4"/>
    <w:basedOn w:val="Normal"/>
    <w:next w:val="Normal"/>
    <w:link w:val="Rubrik4Char"/>
    <w:uiPriority w:val="3"/>
    <w:qFormat/>
    <w:rsid w:val="007D1F16"/>
    <w:pPr>
      <w:keepNext/>
      <w:keepLines/>
      <w:spacing w:before="200"/>
      <w:outlineLvl w:val="3"/>
    </w:pPr>
    <w:rPr>
      <w:rFonts w:asciiTheme="majorHAnsi" w:eastAsiaTheme="majorEastAsia" w:hAnsiTheme="majorHAnsi" w:cstheme="majorBidi"/>
      <w:b/>
      <w:bCs/>
      <w:i/>
      <w:iCs/>
      <w:color w:val="auto"/>
    </w:rPr>
  </w:style>
  <w:style w:type="paragraph" w:styleId="Rubrik5">
    <w:name w:val="heading 5"/>
    <w:basedOn w:val="Normal"/>
    <w:next w:val="Normal"/>
    <w:link w:val="Rubrik5Char"/>
    <w:uiPriority w:val="99"/>
    <w:semiHidden/>
    <w:rsid w:val="007D1F16"/>
    <w:pPr>
      <w:keepNext/>
      <w:keepLines/>
      <w:numPr>
        <w:ilvl w:val="4"/>
        <w:numId w:val="6"/>
      </w:numPr>
      <w:spacing w:before="200"/>
      <w:outlineLvl w:val="4"/>
    </w:pPr>
    <w:rPr>
      <w:rFonts w:asciiTheme="majorHAnsi" w:eastAsiaTheme="majorEastAsia" w:hAnsiTheme="majorHAnsi" w:cstheme="majorBidi"/>
      <w:color w:val="2C3863" w:themeColor="accent1" w:themeShade="7F"/>
    </w:rPr>
  </w:style>
  <w:style w:type="paragraph" w:styleId="Rubrik6">
    <w:name w:val="heading 6"/>
    <w:basedOn w:val="Normal"/>
    <w:next w:val="Normal"/>
    <w:link w:val="Rubrik6Char"/>
    <w:uiPriority w:val="99"/>
    <w:semiHidden/>
    <w:rsid w:val="007D1F16"/>
    <w:pPr>
      <w:keepNext/>
      <w:keepLines/>
      <w:numPr>
        <w:ilvl w:val="5"/>
        <w:numId w:val="6"/>
      </w:numPr>
      <w:spacing w:before="200"/>
      <w:outlineLvl w:val="5"/>
    </w:pPr>
    <w:rPr>
      <w:rFonts w:asciiTheme="majorHAnsi" w:eastAsiaTheme="majorEastAsia" w:hAnsiTheme="majorHAnsi" w:cstheme="majorBidi"/>
      <w:i/>
      <w:iCs/>
      <w:color w:val="2C3863" w:themeColor="accent1" w:themeShade="7F"/>
    </w:rPr>
  </w:style>
  <w:style w:type="paragraph" w:styleId="Rubrik7">
    <w:name w:val="heading 7"/>
    <w:basedOn w:val="Normal"/>
    <w:next w:val="Normal"/>
    <w:link w:val="Rubrik7Char"/>
    <w:uiPriority w:val="99"/>
    <w:semiHidden/>
    <w:rsid w:val="007D1F16"/>
    <w:pPr>
      <w:keepNext/>
      <w:keepLines/>
      <w:numPr>
        <w:ilvl w:val="6"/>
        <w:numId w:val="6"/>
      </w:numPr>
      <w:spacing w:before="200"/>
      <w:outlineLvl w:val="6"/>
    </w:pPr>
    <w:rPr>
      <w:rFonts w:asciiTheme="majorHAnsi" w:eastAsiaTheme="majorEastAsia" w:hAnsiTheme="majorHAnsi" w:cstheme="majorBidi"/>
      <w:i/>
      <w:iCs/>
      <w:color w:val="404040" w:themeColor="text1" w:themeTint="BF"/>
    </w:rPr>
  </w:style>
  <w:style w:type="paragraph" w:styleId="Rubrik8">
    <w:name w:val="heading 8"/>
    <w:basedOn w:val="Normal"/>
    <w:next w:val="Normal"/>
    <w:link w:val="Rubrik8Char"/>
    <w:uiPriority w:val="99"/>
    <w:semiHidden/>
    <w:rsid w:val="007D1F16"/>
    <w:pPr>
      <w:keepNext/>
      <w:keepLines/>
      <w:numPr>
        <w:ilvl w:val="7"/>
        <w:numId w:val="6"/>
      </w:numPr>
      <w:spacing w:before="200"/>
      <w:outlineLvl w:val="7"/>
    </w:pPr>
    <w:rPr>
      <w:rFonts w:asciiTheme="majorHAnsi" w:eastAsiaTheme="majorEastAsia" w:hAnsiTheme="majorHAnsi" w:cstheme="majorBidi"/>
      <w:color w:val="404040" w:themeColor="text1" w:themeTint="BF"/>
      <w:szCs w:val="20"/>
    </w:rPr>
  </w:style>
  <w:style w:type="paragraph" w:styleId="Rubrik9">
    <w:name w:val="heading 9"/>
    <w:basedOn w:val="Normal"/>
    <w:next w:val="Normal"/>
    <w:link w:val="Rubrik9Char"/>
    <w:uiPriority w:val="99"/>
    <w:semiHidden/>
    <w:rsid w:val="007D1F16"/>
    <w:pPr>
      <w:keepNext/>
      <w:keepLines/>
      <w:numPr>
        <w:ilvl w:val="8"/>
        <w:numId w:val="6"/>
      </w:numPr>
      <w:spacing w:before="200"/>
      <w:outlineLvl w:val="8"/>
    </w:pPr>
    <w:rPr>
      <w:rFonts w:asciiTheme="majorHAnsi" w:eastAsiaTheme="majorEastAsia" w:hAnsiTheme="majorHAnsi" w:cstheme="majorBidi"/>
      <w:i/>
      <w:iCs/>
      <w:color w:val="404040" w:themeColor="text1" w:themeTint="BF"/>
      <w:szCs w:val="20"/>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uiPriority w:val="3"/>
    <w:rsid w:val="00DC5E8A"/>
    <w:rPr>
      <w:rFonts w:asciiTheme="majorHAnsi" w:eastAsiaTheme="majorEastAsia" w:hAnsiTheme="majorHAnsi" w:cs="Arial"/>
      <w:b/>
      <w:bCs/>
      <w:color w:val="000000"/>
      <w:sz w:val="28"/>
      <w:szCs w:val="28"/>
      <w:lang w:val="sv-SE" w:eastAsia="sv-SE"/>
    </w:rPr>
  </w:style>
  <w:style w:type="character" w:customStyle="1" w:styleId="Rubrik2Char">
    <w:name w:val="Rubrik 2 Char"/>
    <w:basedOn w:val="Standardstycketeckensnitt"/>
    <w:link w:val="Rubrik2"/>
    <w:uiPriority w:val="3"/>
    <w:rsid w:val="00DC5E8A"/>
    <w:rPr>
      <w:rFonts w:asciiTheme="majorHAnsi" w:eastAsiaTheme="majorEastAsia" w:hAnsiTheme="majorHAnsi" w:cs="Arial"/>
      <w:b/>
      <w:bCs/>
      <w:color w:val="000000"/>
      <w:sz w:val="24"/>
      <w:szCs w:val="26"/>
      <w:lang w:val="sv-SE" w:eastAsia="sv-SE"/>
    </w:rPr>
  </w:style>
  <w:style w:type="character" w:customStyle="1" w:styleId="Rubrik3Char">
    <w:name w:val="Rubrik 3 Char"/>
    <w:basedOn w:val="Standardstycketeckensnitt"/>
    <w:link w:val="Rubrik3"/>
    <w:uiPriority w:val="3"/>
    <w:rsid w:val="00DC5E8A"/>
    <w:rPr>
      <w:rFonts w:asciiTheme="majorHAnsi" w:eastAsiaTheme="majorEastAsia" w:hAnsiTheme="majorHAnsi" w:cs="Arial"/>
      <w:b/>
      <w:bCs/>
      <w:color w:val="000000"/>
      <w:szCs w:val="24"/>
      <w:lang w:val="sv-SE" w:eastAsia="sv-SE"/>
    </w:rPr>
  </w:style>
  <w:style w:type="numbering" w:customStyle="1" w:styleId="CompanyList">
    <w:name w:val="Company_List"/>
    <w:basedOn w:val="Ingenlista"/>
    <w:rsid w:val="007D1F16"/>
    <w:pPr>
      <w:numPr>
        <w:numId w:val="4"/>
      </w:numPr>
    </w:pPr>
  </w:style>
  <w:style w:type="numbering" w:customStyle="1" w:styleId="CompanyListBullet">
    <w:name w:val="Company_ListBullet"/>
    <w:basedOn w:val="Ingenlista"/>
    <w:rsid w:val="007D1F16"/>
    <w:pPr>
      <w:numPr>
        <w:numId w:val="3"/>
      </w:numPr>
    </w:pPr>
  </w:style>
  <w:style w:type="paragraph" w:styleId="Punktlista">
    <w:name w:val="List Bullet"/>
    <w:basedOn w:val="Liststycke"/>
    <w:link w:val="PunktlistaChar"/>
    <w:uiPriority w:val="1"/>
    <w:rsid w:val="007D1F16"/>
    <w:pPr>
      <w:numPr>
        <w:numId w:val="5"/>
      </w:numPr>
    </w:pPr>
  </w:style>
  <w:style w:type="paragraph" w:styleId="Sidhuvud">
    <w:name w:val="header"/>
    <w:basedOn w:val="Normal"/>
    <w:link w:val="SidhuvudChar"/>
    <w:semiHidden/>
    <w:rsid w:val="007D1F16"/>
    <w:pPr>
      <w:tabs>
        <w:tab w:val="center" w:pos="4680"/>
        <w:tab w:val="right" w:pos="9360"/>
      </w:tabs>
    </w:pPr>
    <w:rPr>
      <w:sz w:val="18"/>
    </w:rPr>
  </w:style>
  <w:style w:type="character" w:customStyle="1" w:styleId="SidhuvudChar">
    <w:name w:val="Sidhuvud Char"/>
    <w:basedOn w:val="Standardstycketeckensnitt"/>
    <w:link w:val="Sidhuvud"/>
    <w:semiHidden/>
    <w:rsid w:val="008D44E0"/>
    <w:rPr>
      <w:rFonts w:asciiTheme="minorHAnsi" w:hAnsiTheme="minorHAnsi" w:cs="Arial"/>
      <w:color w:val="000000"/>
      <w:sz w:val="18"/>
      <w:szCs w:val="24"/>
      <w:lang w:val="sv-SE" w:eastAsia="sv-SE"/>
    </w:rPr>
  </w:style>
  <w:style w:type="paragraph" w:styleId="Sidfot">
    <w:name w:val="footer"/>
    <w:basedOn w:val="Normal"/>
    <w:link w:val="SidfotChar"/>
    <w:semiHidden/>
    <w:rsid w:val="007D1F16"/>
    <w:pPr>
      <w:tabs>
        <w:tab w:val="center" w:pos="4680"/>
        <w:tab w:val="right" w:pos="9360"/>
      </w:tabs>
      <w:spacing w:after="0" w:line="160" w:lineRule="atLeast"/>
      <w:jc w:val="center"/>
    </w:pPr>
    <w:rPr>
      <w:color w:val="auto"/>
      <w:sz w:val="13"/>
    </w:rPr>
  </w:style>
  <w:style w:type="character" w:customStyle="1" w:styleId="SidfotChar">
    <w:name w:val="Sidfot Char"/>
    <w:basedOn w:val="Standardstycketeckensnitt"/>
    <w:link w:val="Sidfot"/>
    <w:semiHidden/>
    <w:rsid w:val="008D44E0"/>
    <w:rPr>
      <w:rFonts w:asciiTheme="minorHAnsi" w:hAnsiTheme="minorHAnsi" w:cs="Arial"/>
      <w:sz w:val="13"/>
      <w:szCs w:val="24"/>
      <w:lang w:val="sv-SE" w:eastAsia="sv-SE"/>
    </w:rPr>
  </w:style>
  <w:style w:type="paragraph" w:styleId="Innehll1">
    <w:name w:val="toc 1"/>
    <w:basedOn w:val="Normal"/>
    <w:next w:val="Normal"/>
    <w:uiPriority w:val="39"/>
    <w:rsid w:val="009F482E"/>
    <w:pPr>
      <w:spacing w:before="260"/>
    </w:pPr>
  </w:style>
  <w:style w:type="paragraph" w:styleId="Innehll2">
    <w:name w:val="toc 2"/>
    <w:basedOn w:val="Normal"/>
    <w:next w:val="Normal"/>
    <w:uiPriority w:val="39"/>
    <w:rsid w:val="009F482E"/>
    <w:pPr>
      <w:ind w:left="200"/>
    </w:pPr>
  </w:style>
  <w:style w:type="paragraph" w:styleId="Innehll3">
    <w:name w:val="toc 3"/>
    <w:basedOn w:val="Normal"/>
    <w:next w:val="Normal"/>
    <w:uiPriority w:val="39"/>
    <w:rsid w:val="007D1F16"/>
    <w:pPr>
      <w:ind w:left="400"/>
    </w:pPr>
  </w:style>
  <w:style w:type="paragraph" w:styleId="Innehll4">
    <w:name w:val="toc 4"/>
    <w:basedOn w:val="Normal"/>
    <w:next w:val="Normal"/>
    <w:uiPriority w:val="39"/>
    <w:rsid w:val="009F482E"/>
    <w:pPr>
      <w:ind w:left="600"/>
    </w:pPr>
  </w:style>
  <w:style w:type="paragraph" w:styleId="Lista">
    <w:name w:val="List"/>
    <w:basedOn w:val="Normal"/>
    <w:link w:val="ListaChar"/>
    <w:semiHidden/>
    <w:rsid w:val="007D1F16"/>
    <w:pPr>
      <w:ind w:left="283" w:hanging="283"/>
      <w:contextualSpacing/>
    </w:pPr>
  </w:style>
  <w:style w:type="paragraph" w:styleId="Listafortstt">
    <w:name w:val="List Continue"/>
    <w:basedOn w:val="Normal"/>
    <w:semiHidden/>
    <w:rsid w:val="007D1F16"/>
    <w:pPr>
      <w:ind w:left="283"/>
      <w:contextualSpacing/>
    </w:pPr>
  </w:style>
  <w:style w:type="paragraph" w:styleId="Liststycke">
    <w:name w:val="List Paragraph"/>
    <w:basedOn w:val="Normal"/>
    <w:link w:val="ListstyckeChar"/>
    <w:uiPriority w:val="34"/>
    <w:qFormat/>
    <w:rsid w:val="007D1F16"/>
    <w:pPr>
      <w:ind w:left="720"/>
      <w:contextualSpacing/>
    </w:pPr>
  </w:style>
  <w:style w:type="numbering" w:customStyle="1" w:styleId="Nummerlista">
    <w:name w:val="Nummer lista"/>
    <w:basedOn w:val="Ingenlista"/>
    <w:semiHidden/>
    <w:rsid w:val="007D1F16"/>
    <w:pPr>
      <w:numPr>
        <w:numId w:val="1"/>
      </w:numPr>
    </w:pPr>
  </w:style>
  <w:style w:type="numbering" w:customStyle="1" w:styleId="Punkterlista">
    <w:name w:val="Punkter lista"/>
    <w:basedOn w:val="Ingenlista"/>
    <w:semiHidden/>
    <w:rsid w:val="007D1F16"/>
    <w:pPr>
      <w:numPr>
        <w:numId w:val="2"/>
      </w:numPr>
    </w:pPr>
  </w:style>
  <w:style w:type="table" w:styleId="Tabellrutnt">
    <w:name w:val="Table Grid"/>
    <w:basedOn w:val="Normaltabell"/>
    <w:uiPriority w:val="59"/>
    <w:rsid w:val="007D1F16"/>
    <w:rPr>
      <w:lang w:val="sv-S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Ballongtext">
    <w:name w:val="Balloon Text"/>
    <w:basedOn w:val="Normal"/>
    <w:link w:val="BallongtextChar"/>
    <w:semiHidden/>
    <w:rsid w:val="007D1F16"/>
    <w:pPr>
      <w:spacing w:after="0" w:line="240" w:lineRule="auto"/>
    </w:pPr>
    <w:rPr>
      <w:rFonts w:ascii="Tahoma" w:hAnsi="Tahoma" w:cs="Tahoma"/>
      <w:sz w:val="16"/>
      <w:szCs w:val="16"/>
    </w:rPr>
  </w:style>
  <w:style w:type="character" w:customStyle="1" w:styleId="BallongtextChar">
    <w:name w:val="Ballongtext Char"/>
    <w:basedOn w:val="Standardstycketeckensnitt"/>
    <w:link w:val="Ballongtext"/>
    <w:semiHidden/>
    <w:rsid w:val="008D44E0"/>
    <w:rPr>
      <w:rFonts w:ascii="Tahoma" w:hAnsi="Tahoma" w:cs="Tahoma"/>
      <w:color w:val="000000"/>
      <w:sz w:val="16"/>
      <w:szCs w:val="16"/>
      <w:lang w:val="sv-SE" w:eastAsia="sv-SE"/>
    </w:rPr>
  </w:style>
  <w:style w:type="paragraph" w:customStyle="1" w:styleId="Normalutanavstnd">
    <w:name w:val="Normal utan avstånd"/>
    <w:basedOn w:val="Normal"/>
    <w:rsid w:val="007D1F16"/>
    <w:pPr>
      <w:spacing w:after="0"/>
    </w:pPr>
  </w:style>
  <w:style w:type="paragraph" w:customStyle="1" w:styleId="Etikett">
    <w:name w:val="Etikett"/>
    <w:basedOn w:val="Normal"/>
    <w:semiHidden/>
    <w:rsid w:val="007D1F16"/>
    <w:pPr>
      <w:jc w:val="right"/>
    </w:pPr>
    <w:rPr>
      <w:sz w:val="18"/>
    </w:rPr>
  </w:style>
  <w:style w:type="paragraph" w:customStyle="1" w:styleId="Huvudrubrik">
    <w:name w:val="Huvudrubrik"/>
    <w:basedOn w:val="Normal"/>
    <w:next w:val="Normal"/>
    <w:link w:val="HuvudrubrikChar"/>
    <w:uiPriority w:val="2"/>
    <w:rsid w:val="00DC5E8A"/>
    <w:pPr>
      <w:spacing w:before="360" w:line="240" w:lineRule="auto"/>
    </w:pPr>
    <w:rPr>
      <w:rFonts w:asciiTheme="majorHAnsi" w:hAnsiTheme="majorHAnsi"/>
      <w:b/>
      <w:sz w:val="28"/>
    </w:rPr>
  </w:style>
  <w:style w:type="character" w:customStyle="1" w:styleId="HuvudrubrikChar">
    <w:name w:val="Huvudrubrik Char"/>
    <w:basedOn w:val="Standardstycketeckensnitt"/>
    <w:link w:val="Huvudrubrik"/>
    <w:uiPriority w:val="2"/>
    <w:rsid w:val="00DC5E8A"/>
    <w:rPr>
      <w:rFonts w:asciiTheme="majorHAnsi" w:hAnsiTheme="majorHAnsi" w:cs="Arial"/>
      <w:b/>
      <w:color w:val="000000"/>
      <w:sz w:val="28"/>
      <w:szCs w:val="24"/>
      <w:lang w:val="sv-SE" w:eastAsia="sv-SE"/>
    </w:rPr>
  </w:style>
  <w:style w:type="character" w:customStyle="1" w:styleId="Rubrik5Char">
    <w:name w:val="Rubrik 5 Char"/>
    <w:basedOn w:val="Standardstycketeckensnitt"/>
    <w:link w:val="Rubrik5"/>
    <w:uiPriority w:val="99"/>
    <w:semiHidden/>
    <w:rsid w:val="00081238"/>
    <w:rPr>
      <w:rFonts w:asciiTheme="majorHAnsi" w:eastAsiaTheme="majorEastAsia" w:hAnsiTheme="majorHAnsi" w:cstheme="majorBidi"/>
      <w:color w:val="2C3863" w:themeColor="accent1" w:themeShade="7F"/>
      <w:szCs w:val="24"/>
      <w:lang w:val="sv-SE" w:eastAsia="sv-SE"/>
    </w:rPr>
  </w:style>
  <w:style w:type="character" w:customStyle="1" w:styleId="Rubrik6Char">
    <w:name w:val="Rubrik 6 Char"/>
    <w:basedOn w:val="Standardstycketeckensnitt"/>
    <w:link w:val="Rubrik6"/>
    <w:uiPriority w:val="99"/>
    <w:semiHidden/>
    <w:rsid w:val="00081238"/>
    <w:rPr>
      <w:rFonts w:asciiTheme="majorHAnsi" w:eastAsiaTheme="majorEastAsia" w:hAnsiTheme="majorHAnsi" w:cstheme="majorBidi"/>
      <w:i/>
      <w:iCs/>
      <w:color w:val="2C3863" w:themeColor="accent1" w:themeShade="7F"/>
      <w:szCs w:val="24"/>
      <w:lang w:val="sv-SE" w:eastAsia="sv-SE"/>
    </w:rPr>
  </w:style>
  <w:style w:type="character" w:customStyle="1" w:styleId="Rubrik7Char">
    <w:name w:val="Rubrik 7 Char"/>
    <w:basedOn w:val="Standardstycketeckensnitt"/>
    <w:link w:val="Rubrik7"/>
    <w:uiPriority w:val="99"/>
    <w:semiHidden/>
    <w:rsid w:val="00081238"/>
    <w:rPr>
      <w:rFonts w:asciiTheme="majorHAnsi" w:eastAsiaTheme="majorEastAsia" w:hAnsiTheme="majorHAnsi" w:cstheme="majorBidi"/>
      <w:i/>
      <w:iCs/>
      <w:color w:val="404040" w:themeColor="text1" w:themeTint="BF"/>
      <w:szCs w:val="24"/>
      <w:lang w:val="sv-SE" w:eastAsia="sv-SE"/>
    </w:rPr>
  </w:style>
  <w:style w:type="character" w:customStyle="1" w:styleId="Rubrik8Char">
    <w:name w:val="Rubrik 8 Char"/>
    <w:basedOn w:val="Standardstycketeckensnitt"/>
    <w:link w:val="Rubrik8"/>
    <w:uiPriority w:val="99"/>
    <w:semiHidden/>
    <w:rsid w:val="00081238"/>
    <w:rPr>
      <w:rFonts w:asciiTheme="majorHAnsi" w:eastAsiaTheme="majorEastAsia" w:hAnsiTheme="majorHAnsi" w:cstheme="majorBidi"/>
      <w:color w:val="404040" w:themeColor="text1" w:themeTint="BF"/>
      <w:lang w:val="sv-SE" w:eastAsia="sv-SE"/>
    </w:rPr>
  </w:style>
  <w:style w:type="character" w:customStyle="1" w:styleId="Rubrik9Char">
    <w:name w:val="Rubrik 9 Char"/>
    <w:basedOn w:val="Standardstycketeckensnitt"/>
    <w:link w:val="Rubrik9"/>
    <w:uiPriority w:val="99"/>
    <w:semiHidden/>
    <w:rsid w:val="00081238"/>
    <w:rPr>
      <w:rFonts w:asciiTheme="majorHAnsi" w:eastAsiaTheme="majorEastAsia" w:hAnsiTheme="majorHAnsi" w:cstheme="majorBidi"/>
      <w:i/>
      <w:iCs/>
      <w:color w:val="404040" w:themeColor="text1" w:themeTint="BF"/>
      <w:lang w:val="sv-SE" w:eastAsia="sv-SE"/>
    </w:rPr>
  </w:style>
  <w:style w:type="character" w:customStyle="1" w:styleId="Rubrik4Char">
    <w:name w:val="Rubrik 4 Char"/>
    <w:basedOn w:val="Standardstycketeckensnitt"/>
    <w:link w:val="Rubrik4"/>
    <w:uiPriority w:val="3"/>
    <w:rsid w:val="007D1F16"/>
    <w:rPr>
      <w:rFonts w:asciiTheme="majorHAnsi" w:eastAsiaTheme="majorEastAsia" w:hAnsiTheme="majorHAnsi" w:cstheme="majorBidi"/>
      <w:b/>
      <w:bCs/>
      <w:i/>
      <w:iCs/>
      <w:szCs w:val="24"/>
      <w:lang w:val="sv-SE" w:eastAsia="sv-SE"/>
    </w:rPr>
  </w:style>
  <w:style w:type="paragraph" w:customStyle="1" w:styleId="Sidnumrering">
    <w:name w:val="Sidnumrering"/>
    <w:basedOn w:val="Normal"/>
    <w:semiHidden/>
    <w:rsid w:val="007D1F16"/>
    <w:pPr>
      <w:framePr w:hSpace="142" w:wrap="around" w:vAnchor="page" w:hAnchor="page" w:x="1135" w:y="15253"/>
      <w:tabs>
        <w:tab w:val="center" w:pos="4680"/>
        <w:tab w:val="right" w:pos="9360"/>
      </w:tabs>
      <w:spacing w:after="0" w:line="160" w:lineRule="atLeast"/>
      <w:suppressOverlap/>
      <w:jc w:val="right"/>
    </w:pPr>
    <w:rPr>
      <w:color w:val="auto"/>
      <w:sz w:val="16"/>
    </w:rPr>
  </w:style>
  <w:style w:type="paragraph" w:customStyle="1" w:styleId="Diagramtabellrubrik">
    <w:name w:val="Diagram/tabellrubrik"/>
    <w:basedOn w:val="Normal"/>
    <w:next w:val="Normal"/>
    <w:link w:val="DiagramtabellrubrikChar"/>
    <w:uiPriority w:val="5"/>
    <w:qFormat/>
    <w:rsid w:val="007D1F16"/>
    <w:pPr>
      <w:spacing w:before="120" w:line="240" w:lineRule="auto"/>
    </w:pPr>
  </w:style>
  <w:style w:type="character" w:customStyle="1" w:styleId="DiagramtabellrubrikChar">
    <w:name w:val="Diagram/tabellrubrik Char"/>
    <w:basedOn w:val="Standardstycketeckensnitt"/>
    <w:link w:val="Diagramtabellrubrik"/>
    <w:uiPriority w:val="5"/>
    <w:rsid w:val="007D1F16"/>
    <w:rPr>
      <w:rFonts w:ascii="Verdana" w:hAnsi="Verdana" w:cs="Arial"/>
      <w:color w:val="000000"/>
      <w:szCs w:val="24"/>
      <w:lang w:val="sv-SE" w:eastAsia="sv-SE"/>
    </w:rPr>
  </w:style>
  <w:style w:type="paragraph" w:customStyle="1" w:styleId="Dokumentnamn">
    <w:name w:val="Dokumentnamn"/>
    <w:basedOn w:val="Normal"/>
    <w:semiHidden/>
    <w:rsid w:val="007D1F16"/>
    <w:pPr>
      <w:framePr w:hSpace="181" w:wrap="around" w:vAnchor="page" w:hAnchor="text" w:xAlign="right" w:y="511"/>
      <w:suppressOverlap/>
    </w:pPr>
    <w:rPr>
      <w:b/>
    </w:rPr>
  </w:style>
  <w:style w:type="character" w:styleId="Fotnotsreferens">
    <w:name w:val="footnote reference"/>
    <w:basedOn w:val="Standardstycketeckensnitt"/>
    <w:semiHidden/>
    <w:rsid w:val="007D1F16"/>
    <w:rPr>
      <w:rFonts w:asciiTheme="minorHAnsi" w:hAnsiTheme="minorHAnsi"/>
      <w:sz w:val="20"/>
      <w:vertAlign w:val="superscript"/>
    </w:rPr>
  </w:style>
  <w:style w:type="paragraph" w:styleId="Fotnotstext">
    <w:name w:val="footnote text"/>
    <w:basedOn w:val="Normal"/>
    <w:link w:val="FotnotstextChar"/>
    <w:semiHidden/>
    <w:rsid w:val="007D1F16"/>
    <w:pPr>
      <w:spacing w:after="0" w:line="240" w:lineRule="auto"/>
    </w:pPr>
    <w:rPr>
      <w:sz w:val="16"/>
      <w:szCs w:val="20"/>
    </w:rPr>
  </w:style>
  <w:style w:type="character" w:customStyle="1" w:styleId="FotnotstextChar">
    <w:name w:val="Fotnotstext Char"/>
    <w:basedOn w:val="Standardstycketeckensnitt"/>
    <w:link w:val="Fotnotstext"/>
    <w:semiHidden/>
    <w:rsid w:val="008D44E0"/>
    <w:rPr>
      <w:rFonts w:asciiTheme="minorHAnsi" w:hAnsiTheme="minorHAnsi" w:cs="Arial"/>
      <w:color w:val="000000"/>
      <w:sz w:val="16"/>
      <w:lang w:val="sv-SE" w:eastAsia="sv-SE"/>
    </w:rPr>
  </w:style>
  <w:style w:type="character" w:styleId="Hyperlnk">
    <w:name w:val="Hyperlink"/>
    <w:basedOn w:val="Standardstycketeckensnitt"/>
    <w:uiPriority w:val="99"/>
    <w:unhideWhenUsed/>
    <w:rsid w:val="007D1F16"/>
    <w:rPr>
      <w:color w:val="0000FF" w:themeColor="hyperlink"/>
      <w:u w:val="single"/>
    </w:rPr>
  </w:style>
  <w:style w:type="paragraph" w:styleId="Innehllsfrteckningsrubrik">
    <w:name w:val="TOC Heading"/>
    <w:basedOn w:val="Rubrik1"/>
    <w:next w:val="Normal"/>
    <w:link w:val="InnehllsfrteckningsrubrikChar"/>
    <w:uiPriority w:val="39"/>
    <w:semiHidden/>
    <w:unhideWhenUsed/>
    <w:qFormat/>
    <w:rsid w:val="007D1F16"/>
    <w:pPr>
      <w:keepLines/>
      <w:spacing w:before="480" w:after="0" w:line="276" w:lineRule="auto"/>
      <w:outlineLvl w:val="9"/>
    </w:pPr>
    <w:rPr>
      <w:rFonts w:cstheme="majorBidi"/>
      <w:color w:val="425595" w:themeColor="accent1" w:themeShade="BF"/>
    </w:rPr>
  </w:style>
  <w:style w:type="character" w:customStyle="1" w:styleId="InnehllsfrteckningsrubrikChar">
    <w:name w:val="Innehållsförteckningsrubrik Char"/>
    <w:basedOn w:val="Rubrik1Char"/>
    <w:link w:val="Innehllsfrteckningsrubrik"/>
    <w:uiPriority w:val="39"/>
    <w:semiHidden/>
    <w:rsid w:val="007D1F16"/>
    <w:rPr>
      <w:rFonts w:asciiTheme="majorHAnsi" w:eastAsiaTheme="majorEastAsia" w:hAnsiTheme="majorHAnsi" w:cstheme="majorBidi"/>
      <w:b/>
      <w:bCs/>
      <w:color w:val="425595" w:themeColor="accent1" w:themeShade="BF"/>
      <w:sz w:val="28"/>
      <w:szCs w:val="28"/>
      <w:lang w:val="sv-SE" w:eastAsia="sv-SE"/>
    </w:rPr>
  </w:style>
  <w:style w:type="paragraph" w:customStyle="1" w:styleId="Kllaanmrkning">
    <w:name w:val="Källa/anmärkning"/>
    <w:basedOn w:val="Diagramtabellrubrik"/>
    <w:next w:val="Normal"/>
    <w:link w:val="KllaanmrkningChar"/>
    <w:uiPriority w:val="5"/>
    <w:qFormat/>
    <w:rsid w:val="007D1F16"/>
    <w:rPr>
      <w:sz w:val="16"/>
      <w:szCs w:val="16"/>
    </w:rPr>
  </w:style>
  <w:style w:type="character" w:customStyle="1" w:styleId="KllaanmrkningChar">
    <w:name w:val="Källa/anmärkning Char"/>
    <w:basedOn w:val="DiagramtabellrubrikChar"/>
    <w:link w:val="Kllaanmrkning"/>
    <w:uiPriority w:val="5"/>
    <w:rsid w:val="007D1F16"/>
    <w:rPr>
      <w:rFonts w:ascii="Verdana" w:hAnsi="Verdana" w:cs="Arial"/>
      <w:color w:val="000000"/>
      <w:sz w:val="16"/>
      <w:szCs w:val="16"/>
      <w:lang w:val="sv-SE" w:eastAsia="sv-SE"/>
    </w:rPr>
  </w:style>
  <w:style w:type="character" w:customStyle="1" w:styleId="ListaChar">
    <w:name w:val="Lista Char"/>
    <w:basedOn w:val="Standardstycketeckensnitt"/>
    <w:link w:val="Lista"/>
    <w:semiHidden/>
    <w:rsid w:val="008D44E0"/>
    <w:rPr>
      <w:rFonts w:asciiTheme="minorHAnsi" w:hAnsiTheme="minorHAnsi" w:cs="Arial"/>
      <w:color w:val="000000"/>
      <w:szCs w:val="24"/>
      <w:lang w:val="sv-SE" w:eastAsia="sv-SE"/>
    </w:rPr>
  </w:style>
  <w:style w:type="character" w:customStyle="1" w:styleId="ListstyckeChar">
    <w:name w:val="Liststycke Char"/>
    <w:basedOn w:val="Standardstycketeckensnitt"/>
    <w:link w:val="Liststycke"/>
    <w:uiPriority w:val="34"/>
    <w:rsid w:val="007D1F16"/>
    <w:rPr>
      <w:rFonts w:ascii="Verdana" w:hAnsi="Verdana" w:cs="Arial"/>
      <w:color w:val="000000"/>
      <w:szCs w:val="24"/>
      <w:lang w:val="sv-SE" w:eastAsia="sv-SE"/>
    </w:rPr>
  </w:style>
  <w:style w:type="table" w:styleId="Mellanmrklista1">
    <w:name w:val="Medium List 1"/>
    <w:basedOn w:val="Normaltabell"/>
    <w:uiPriority w:val="65"/>
    <w:rsid w:val="007D1F16"/>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paragraph" w:customStyle="1" w:styleId="Numreradlistamall">
    <w:name w:val="Numrerad lista mall"/>
    <w:basedOn w:val="Lista"/>
    <w:link w:val="NumreradlistamallChar"/>
    <w:qFormat/>
    <w:rsid w:val="003A6C85"/>
    <w:pPr>
      <w:numPr>
        <w:numId w:val="7"/>
      </w:numPr>
      <w:ind w:left="454" w:hanging="454"/>
    </w:pPr>
  </w:style>
  <w:style w:type="character" w:customStyle="1" w:styleId="NumreradlistamallChar">
    <w:name w:val="Numrerad lista mall Char"/>
    <w:basedOn w:val="ListaChar"/>
    <w:link w:val="Numreradlistamall"/>
    <w:rsid w:val="003A6C85"/>
    <w:rPr>
      <w:rFonts w:asciiTheme="minorHAnsi" w:hAnsiTheme="minorHAnsi" w:cs="Arial"/>
      <w:color w:val="000000"/>
      <w:szCs w:val="24"/>
      <w:lang w:val="sv-SE" w:eastAsia="sv-SE"/>
    </w:rPr>
  </w:style>
  <w:style w:type="character" w:customStyle="1" w:styleId="PunktlistaChar">
    <w:name w:val="Punktlista Char"/>
    <w:basedOn w:val="ListstyckeChar"/>
    <w:link w:val="Punktlista"/>
    <w:uiPriority w:val="1"/>
    <w:rsid w:val="007D1F16"/>
    <w:rPr>
      <w:rFonts w:asciiTheme="minorHAnsi" w:hAnsiTheme="minorHAnsi" w:cs="Arial"/>
      <w:color w:val="000000"/>
      <w:szCs w:val="24"/>
      <w:lang w:val="sv-SE" w:eastAsia="sv-SE"/>
    </w:rPr>
  </w:style>
  <w:style w:type="paragraph" w:customStyle="1" w:styleId="Punktlistamall">
    <w:name w:val="Punktlista mall"/>
    <w:basedOn w:val="Normal"/>
    <w:link w:val="PunktlistamallChar"/>
    <w:qFormat/>
    <w:rsid w:val="003A6C85"/>
    <w:pPr>
      <w:numPr>
        <w:numId w:val="8"/>
      </w:numPr>
      <w:contextualSpacing/>
    </w:pPr>
  </w:style>
  <w:style w:type="character" w:customStyle="1" w:styleId="PunktlistamallChar">
    <w:name w:val="Punktlista mall Char"/>
    <w:basedOn w:val="PunktlistaChar"/>
    <w:link w:val="Punktlistamall"/>
    <w:rsid w:val="003A6C85"/>
    <w:rPr>
      <w:rFonts w:asciiTheme="minorHAnsi" w:hAnsiTheme="minorHAnsi" w:cs="Arial"/>
      <w:color w:val="000000"/>
      <w:szCs w:val="24"/>
      <w:lang w:val="sv-SE" w:eastAsia="sv-SE"/>
    </w:rPr>
  </w:style>
  <w:style w:type="paragraph" w:customStyle="1" w:styleId="Rubrik1Nr">
    <w:name w:val="Rubrik 1 Nr"/>
    <w:basedOn w:val="Normal"/>
    <w:next w:val="Normal"/>
    <w:link w:val="Rubrik1NrChar"/>
    <w:uiPriority w:val="4"/>
    <w:qFormat/>
    <w:rsid w:val="00DC5E8A"/>
    <w:pPr>
      <w:keepNext/>
      <w:numPr>
        <w:numId w:val="9"/>
      </w:numPr>
      <w:spacing w:before="360" w:after="60"/>
      <w:outlineLvl w:val="0"/>
    </w:pPr>
    <w:rPr>
      <w:rFonts w:asciiTheme="majorHAnsi" w:hAnsiTheme="majorHAnsi"/>
      <w:b/>
      <w:sz w:val="28"/>
    </w:rPr>
  </w:style>
  <w:style w:type="character" w:customStyle="1" w:styleId="Rubrik1NrChar">
    <w:name w:val="Rubrik 1 Nr Char"/>
    <w:basedOn w:val="Standardstycketeckensnitt"/>
    <w:link w:val="Rubrik1Nr"/>
    <w:uiPriority w:val="4"/>
    <w:rsid w:val="00DC5E8A"/>
    <w:rPr>
      <w:rFonts w:asciiTheme="majorHAnsi" w:hAnsiTheme="majorHAnsi" w:cs="Arial"/>
      <w:b/>
      <w:color w:val="000000"/>
      <w:sz w:val="28"/>
      <w:szCs w:val="24"/>
      <w:lang w:val="sv-SE" w:eastAsia="sv-SE"/>
    </w:rPr>
  </w:style>
  <w:style w:type="paragraph" w:customStyle="1" w:styleId="Rubrik2Nr">
    <w:name w:val="Rubrik 2 Nr"/>
    <w:basedOn w:val="Normal"/>
    <w:next w:val="Normal"/>
    <w:link w:val="Rubrik2NrChar"/>
    <w:uiPriority w:val="4"/>
    <w:qFormat/>
    <w:rsid w:val="00DC5E8A"/>
    <w:pPr>
      <w:keepNext/>
      <w:numPr>
        <w:ilvl w:val="1"/>
        <w:numId w:val="9"/>
      </w:numPr>
      <w:spacing w:before="360" w:after="60"/>
      <w:outlineLvl w:val="1"/>
    </w:pPr>
    <w:rPr>
      <w:rFonts w:asciiTheme="majorHAnsi" w:hAnsiTheme="majorHAnsi"/>
      <w:b/>
      <w:sz w:val="24"/>
    </w:rPr>
  </w:style>
  <w:style w:type="character" w:customStyle="1" w:styleId="Rubrik2NrChar">
    <w:name w:val="Rubrik 2 Nr Char"/>
    <w:basedOn w:val="Standardstycketeckensnitt"/>
    <w:link w:val="Rubrik2Nr"/>
    <w:uiPriority w:val="4"/>
    <w:rsid w:val="00DC5E8A"/>
    <w:rPr>
      <w:rFonts w:asciiTheme="majorHAnsi" w:hAnsiTheme="majorHAnsi" w:cs="Arial"/>
      <w:b/>
      <w:color w:val="000000"/>
      <w:sz w:val="24"/>
      <w:szCs w:val="24"/>
      <w:lang w:val="sv-SE" w:eastAsia="sv-SE"/>
    </w:rPr>
  </w:style>
  <w:style w:type="paragraph" w:customStyle="1" w:styleId="Rubrik3Nr">
    <w:name w:val="Rubrik 3 Nr"/>
    <w:basedOn w:val="Normal"/>
    <w:next w:val="Normal"/>
    <w:link w:val="Rubrik3NrChar"/>
    <w:uiPriority w:val="4"/>
    <w:qFormat/>
    <w:rsid w:val="00DC5E8A"/>
    <w:pPr>
      <w:keepNext/>
      <w:numPr>
        <w:ilvl w:val="2"/>
        <w:numId w:val="9"/>
      </w:numPr>
      <w:spacing w:before="360" w:after="60"/>
      <w:outlineLvl w:val="2"/>
    </w:pPr>
    <w:rPr>
      <w:rFonts w:asciiTheme="majorHAnsi" w:hAnsiTheme="majorHAnsi"/>
      <w:b/>
    </w:rPr>
  </w:style>
  <w:style w:type="character" w:customStyle="1" w:styleId="Rubrik3NrChar">
    <w:name w:val="Rubrik 3 Nr Char"/>
    <w:basedOn w:val="Standardstycketeckensnitt"/>
    <w:link w:val="Rubrik3Nr"/>
    <w:uiPriority w:val="4"/>
    <w:rsid w:val="00DC5E8A"/>
    <w:rPr>
      <w:rFonts w:asciiTheme="majorHAnsi" w:hAnsiTheme="majorHAnsi" w:cs="Arial"/>
      <w:b/>
      <w:color w:val="000000"/>
      <w:szCs w:val="24"/>
      <w:lang w:val="sv-SE" w:eastAsia="sv-SE"/>
    </w:rPr>
  </w:style>
  <w:style w:type="paragraph" w:customStyle="1" w:styleId="Rubrik4Nr">
    <w:name w:val="Rubrik 4 Nr"/>
    <w:basedOn w:val="Normal"/>
    <w:next w:val="Normal"/>
    <w:link w:val="Rubrik4NrChar"/>
    <w:uiPriority w:val="4"/>
    <w:qFormat/>
    <w:rsid w:val="004B4A74"/>
    <w:pPr>
      <w:numPr>
        <w:ilvl w:val="3"/>
        <w:numId w:val="9"/>
      </w:numPr>
      <w:spacing w:before="200"/>
      <w:outlineLvl w:val="3"/>
    </w:pPr>
    <w:rPr>
      <w:rFonts w:asciiTheme="majorHAnsi" w:hAnsiTheme="majorHAnsi"/>
      <w:b/>
      <w:i/>
    </w:rPr>
  </w:style>
  <w:style w:type="character" w:customStyle="1" w:styleId="Rubrik4NrChar">
    <w:name w:val="Rubrik 4 Nr Char"/>
    <w:basedOn w:val="Standardstycketeckensnitt"/>
    <w:link w:val="Rubrik4Nr"/>
    <w:uiPriority w:val="4"/>
    <w:rsid w:val="004B4A74"/>
    <w:rPr>
      <w:rFonts w:asciiTheme="majorHAnsi" w:hAnsiTheme="majorHAnsi" w:cs="Arial"/>
      <w:b/>
      <w:i/>
      <w:color w:val="000000"/>
      <w:szCs w:val="24"/>
      <w:lang w:val="sv-SE" w:eastAsia="sv-SE"/>
    </w:rPr>
  </w:style>
  <w:style w:type="paragraph" w:customStyle="1" w:styleId="Rubrikinnehll">
    <w:name w:val="Rubrik innehåll"/>
    <w:basedOn w:val="Innehllsfrteckningsrubrik"/>
    <w:link w:val="RubrikinnehllChar"/>
    <w:semiHidden/>
    <w:rsid w:val="00560B1D"/>
    <w:pPr>
      <w:spacing w:before="360" w:after="60" w:line="264" w:lineRule="auto"/>
    </w:pPr>
    <w:rPr>
      <w:color w:val="auto"/>
    </w:rPr>
  </w:style>
  <w:style w:type="character" w:customStyle="1" w:styleId="RubrikinnehllChar">
    <w:name w:val="Rubrik innehåll Char"/>
    <w:basedOn w:val="InnehllsfrteckningsrubrikChar"/>
    <w:link w:val="Rubrikinnehll"/>
    <w:semiHidden/>
    <w:rsid w:val="008D44E0"/>
    <w:rPr>
      <w:rFonts w:asciiTheme="majorHAnsi" w:eastAsiaTheme="majorEastAsia" w:hAnsiTheme="majorHAnsi" w:cstheme="majorBidi"/>
      <w:b/>
      <w:bCs/>
      <w:color w:val="425595" w:themeColor="accent1" w:themeShade="BF"/>
      <w:sz w:val="28"/>
      <w:szCs w:val="28"/>
      <w:lang w:val="sv-SE" w:eastAsia="sv-SE"/>
    </w:rPr>
  </w:style>
  <w:style w:type="table" w:styleId="Tabellista3">
    <w:name w:val="Table List 3"/>
    <w:basedOn w:val="Normaltabell"/>
    <w:rsid w:val="007D1F16"/>
    <w:pPr>
      <w:spacing w:after="120" w:line="264" w:lineRule="auto"/>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paragraph" w:customStyle="1" w:styleId="Tabellrubriker">
    <w:name w:val="Tabellrubriker"/>
    <w:basedOn w:val="Diagramtabellrubrik"/>
    <w:link w:val="TabellrubrikerChar"/>
    <w:uiPriority w:val="6"/>
    <w:qFormat/>
    <w:rsid w:val="007D1F16"/>
    <w:pPr>
      <w:spacing w:before="0" w:after="0"/>
      <w:ind w:left="113"/>
    </w:pPr>
    <w:rPr>
      <w:b/>
    </w:rPr>
  </w:style>
  <w:style w:type="character" w:customStyle="1" w:styleId="TabellrubrikerChar">
    <w:name w:val="Tabellrubriker Char"/>
    <w:basedOn w:val="DiagramtabellrubrikChar"/>
    <w:link w:val="Tabellrubriker"/>
    <w:uiPriority w:val="6"/>
    <w:rsid w:val="007D1F16"/>
    <w:rPr>
      <w:rFonts w:ascii="Verdana" w:hAnsi="Verdana" w:cs="Arial"/>
      <w:b/>
      <w:color w:val="000000"/>
      <w:szCs w:val="24"/>
      <w:lang w:val="sv-SE" w:eastAsia="sv-SE"/>
    </w:rPr>
  </w:style>
  <w:style w:type="paragraph" w:customStyle="1" w:styleId="Tabelltext">
    <w:name w:val="Tabelltext"/>
    <w:basedOn w:val="Normal"/>
    <w:rsid w:val="00B5192C"/>
    <w:pPr>
      <w:spacing w:before="120" w:after="0"/>
      <w:ind w:left="113"/>
    </w:pPr>
    <w:rPr>
      <w:bCs/>
    </w:rPr>
  </w:style>
  <w:style w:type="paragraph" w:customStyle="1" w:styleId="MallParagrafrubrik">
    <w:name w:val="Mall_Paragrafrubrik"/>
    <w:basedOn w:val="Normal"/>
    <w:next w:val="Normal"/>
    <w:rsid w:val="00C82CB2"/>
    <w:pPr>
      <w:keepNext/>
      <w:spacing w:before="240" w:after="60" w:line="240" w:lineRule="auto"/>
      <w:ind w:left="-57"/>
      <w:outlineLvl w:val="0"/>
    </w:pPr>
    <w:rPr>
      <w:rFonts w:ascii="Times New Roman" w:hAnsi="Times New Roman" w:cs="Times New Roman"/>
      <w:b/>
      <w:noProof/>
      <w:color w:val="auto"/>
      <w:kern w:val="28"/>
      <w:sz w:val="24"/>
      <w:szCs w:val="28"/>
    </w:rPr>
  </w:style>
  <w:style w:type="paragraph" w:customStyle="1" w:styleId="Stycke1">
    <w:name w:val="Stycke 1"/>
    <w:basedOn w:val="Normal"/>
    <w:uiPriority w:val="2"/>
    <w:qFormat/>
    <w:rsid w:val="00FC007A"/>
    <w:pPr>
      <w:spacing w:line="288" w:lineRule="auto"/>
      <w:ind w:left="851" w:hanging="851"/>
    </w:pPr>
    <w:rPr>
      <w:rFonts w:ascii="Arial" w:eastAsiaTheme="minorHAnsi" w:hAnsi="Arial" w:cstheme="minorBidi"/>
      <w:color w:val="auto"/>
      <w:szCs w:val="22"/>
      <w:lang w:eastAsia="en-US"/>
    </w:rPr>
  </w:style>
  <w:style w:type="paragraph" w:customStyle="1" w:styleId="Stycke2">
    <w:name w:val="Stycke 2"/>
    <w:basedOn w:val="Normal"/>
    <w:uiPriority w:val="2"/>
    <w:qFormat/>
    <w:rsid w:val="00FC007A"/>
    <w:pPr>
      <w:spacing w:line="288" w:lineRule="auto"/>
      <w:ind w:left="851" w:hanging="851"/>
    </w:pPr>
    <w:rPr>
      <w:rFonts w:ascii="Arial" w:eastAsiaTheme="minorHAnsi" w:hAnsi="Arial" w:cstheme="minorBidi"/>
      <w:color w:val="auto"/>
      <w:szCs w:val="22"/>
      <w:lang w:eastAsia="en-US"/>
    </w:rPr>
  </w:style>
  <w:style w:type="numbering" w:customStyle="1" w:styleId="NordoCo">
    <w:name w:val="Nord o Co"/>
    <w:uiPriority w:val="99"/>
    <w:rsid w:val="00FC007A"/>
    <w:pPr>
      <w:numPr>
        <w:numId w:val="10"/>
      </w:numPr>
    </w:pPr>
  </w:style>
  <w:style w:type="paragraph" w:styleId="Revision">
    <w:name w:val="Revision"/>
    <w:hidden/>
    <w:uiPriority w:val="99"/>
    <w:semiHidden/>
    <w:rsid w:val="00251B4A"/>
    <w:rPr>
      <w:rFonts w:asciiTheme="minorHAnsi" w:hAnsiTheme="minorHAnsi" w:cs="Arial"/>
      <w:color w:val="000000"/>
      <w:szCs w:val="24"/>
      <w:lang w:val="sv-SE" w:eastAsia="sv-SE"/>
    </w:rPr>
  </w:style>
  <w:style w:type="character" w:styleId="Kommentarsreferens">
    <w:name w:val="annotation reference"/>
    <w:basedOn w:val="Standardstycketeckensnitt"/>
    <w:uiPriority w:val="99"/>
    <w:semiHidden/>
    <w:unhideWhenUsed/>
    <w:rsid w:val="001E1419"/>
    <w:rPr>
      <w:sz w:val="16"/>
      <w:szCs w:val="16"/>
    </w:rPr>
  </w:style>
  <w:style w:type="paragraph" w:styleId="Kommentarer">
    <w:name w:val="annotation text"/>
    <w:basedOn w:val="Normal"/>
    <w:link w:val="KommentarerChar"/>
    <w:uiPriority w:val="99"/>
    <w:semiHidden/>
    <w:unhideWhenUsed/>
    <w:rsid w:val="001E1419"/>
    <w:pPr>
      <w:spacing w:after="0" w:line="240" w:lineRule="auto"/>
    </w:pPr>
    <w:rPr>
      <w:rFonts w:eastAsiaTheme="minorEastAsia" w:cstheme="minorBidi"/>
      <w:color w:val="auto"/>
      <w:szCs w:val="20"/>
      <w:lang w:val="en-US" w:eastAsia="en-US"/>
    </w:rPr>
  </w:style>
  <w:style w:type="character" w:customStyle="1" w:styleId="KommentarerChar">
    <w:name w:val="Kommentarer Char"/>
    <w:basedOn w:val="Standardstycketeckensnitt"/>
    <w:link w:val="Kommentarer"/>
    <w:uiPriority w:val="99"/>
    <w:semiHidden/>
    <w:rsid w:val="001E1419"/>
    <w:rPr>
      <w:rFonts w:asciiTheme="minorHAnsi" w:eastAsiaTheme="minorEastAsia" w:hAnsiTheme="minorHAnsi" w:cstheme="min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9602012">
      <w:bodyDiv w:val="1"/>
      <w:marLeft w:val="0"/>
      <w:marRight w:val="0"/>
      <w:marTop w:val="0"/>
      <w:marBottom w:val="0"/>
      <w:divBdr>
        <w:top w:val="none" w:sz="0" w:space="0" w:color="auto"/>
        <w:left w:val="none" w:sz="0" w:space="0" w:color="auto"/>
        <w:bottom w:val="none" w:sz="0" w:space="0" w:color="auto"/>
        <w:right w:val="none" w:sz="0" w:space="0" w:color="auto"/>
      </w:divBdr>
    </w:div>
    <w:div w:id="1921862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tema">
  <a:themeElements>
    <a:clrScheme name="Svensk Försäkring">
      <a:dk1>
        <a:sysClr val="windowText" lastClr="000000"/>
      </a:dk1>
      <a:lt1>
        <a:sysClr val="window" lastClr="FFFFFF"/>
      </a:lt1>
      <a:dk2>
        <a:srgbClr val="1F497D"/>
      </a:dk2>
      <a:lt2>
        <a:srgbClr val="EEECE1"/>
      </a:lt2>
      <a:accent1>
        <a:srgbClr val="6679BB"/>
      </a:accent1>
      <a:accent2>
        <a:srgbClr val="FFD478"/>
      </a:accent2>
      <a:accent3>
        <a:srgbClr val="E93E84"/>
      </a:accent3>
      <a:accent4>
        <a:srgbClr val="C6DE89"/>
      </a:accent4>
      <a:accent5>
        <a:srgbClr val="BBC6E5"/>
      </a:accent5>
      <a:accent6>
        <a:srgbClr val="F494BC"/>
      </a:accent6>
      <a:hlink>
        <a:srgbClr val="0000FF"/>
      </a:hlink>
      <a:folHlink>
        <a:srgbClr val="800080"/>
      </a:folHlink>
    </a:clrScheme>
    <a:fontScheme name="SFIS PP">
      <a:majorFont>
        <a:latin typeface="Verdana"/>
        <a:ea typeface=""/>
        <a:cs typeface=""/>
      </a:majorFont>
      <a:minorFont>
        <a:latin typeface="Verdana"/>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02D71DE3F42C0E40A42D0398387D8270" ma:contentTypeVersion="3" ma:contentTypeDescription="Skapa ett nytt dokument." ma:contentTypeScope="" ma:versionID="90117b6728230e88fefb0c4e546bb8b4">
  <xsd:schema xmlns:xsd="http://www.w3.org/2001/XMLSchema" xmlns:xs="http://www.w3.org/2001/XMLSchema" xmlns:p="http://schemas.microsoft.com/office/2006/metadata/properties" xmlns:ns2="7a19a66b-183d-486e-8375-7f63ccf28191" targetNamespace="http://schemas.microsoft.com/office/2006/metadata/properties" ma:root="true" ma:fieldsID="f0e13e48d0dcd4f89e03a2500db3e395" ns2:_="">
    <xsd:import namespace="7a19a66b-183d-486e-8375-7f63ccf28191"/>
    <xsd:element name="properties">
      <xsd:complexType>
        <xsd:sequence>
          <xsd:element name="documentManagement">
            <xsd:complexType>
              <xsd:all>
                <xsd:element ref="ns2:MediaServiceMetadata" minOccurs="0"/>
                <xsd:element ref="ns2:MediaServiceFastMetadata"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a19a66b-183d-486e-8375-7f63ccf28191"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0" nillable="true" ma:displayName="MediaServiceDateTaken" ma:descriptio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0C4AC6-A91B-4FA5-A3E6-08EA23E508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a19a66b-183d-486e-8375-7f63ccf281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CF98BD1-297E-40DC-90F1-BC738B186DAA}">
  <ds:schemaRefs>
    <ds:schemaRef ds:uri="http://schemas.microsoft.com/sharepoint/v3/contenttype/forms"/>
  </ds:schemaRefs>
</ds:datastoreItem>
</file>

<file path=customXml/itemProps3.xml><?xml version="1.0" encoding="utf-8"?>
<ds:datastoreItem xmlns:ds="http://schemas.openxmlformats.org/officeDocument/2006/customXml" ds:itemID="{4C0FB956-E131-4D54-A014-C8C970C14EB0}">
  <ds:schemaRef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purl.org/dc/terms/"/>
    <ds:schemaRef ds:uri="http://schemas.openxmlformats.org/package/2006/metadata/core-properties"/>
    <ds:schemaRef ds:uri="7a19a66b-183d-486e-8375-7f63ccf28191"/>
    <ds:schemaRef ds:uri="http://www.w3.org/XML/1998/namespace"/>
    <ds:schemaRef ds:uri="http://purl.org/dc/dcmitype/"/>
  </ds:schemaRefs>
</ds:datastoreItem>
</file>

<file path=customXml/itemProps4.xml><?xml version="1.0" encoding="utf-8"?>
<ds:datastoreItem xmlns:ds="http://schemas.openxmlformats.org/officeDocument/2006/customXml" ds:itemID="{D6D903DB-AB53-4FE2-97EA-6793D37A31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2131</Words>
  <Characters>11300</Characters>
  <Application>Microsoft Office Word</Application>
  <DocSecurity>0</DocSecurity>
  <Lines>94</Lines>
  <Paragraphs>26</Paragraphs>
  <ScaleCrop>false</ScaleCrop>
  <HeadingPairs>
    <vt:vector size="2" baseType="variant">
      <vt:variant>
        <vt:lpstr>Rubrik</vt:lpstr>
      </vt:variant>
      <vt:variant>
        <vt:i4>1</vt:i4>
      </vt:variant>
    </vt:vector>
  </HeadingPairs>
  <TitlesOfParts>
    <vt:vector size="1" baseType="lpstr">
      <vt:lpstr/>
    </vt:vector>
  </TitlesOfParts>
  <Company>Svensk Försäkring</Company>
  <LinksUpToDate>false</LinksUpToDate>
  <CharactersWithSpaces>13405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ff_maho</dc:creator>
  <cp:lastModifiedBy>Henrik Fredrikson</cp:lastModifiedBy>
  <cp:revision>2</cp:revision>
  <cp:lastPrinted>2016-12-02T12:15:00Z</cp:lastPrinted>
  <dcterms:created xsi:type="dcterms:W3CDTF">2017-09-13T08:40:00Z</dcterms:created>
  <dcterms:modified xsi:type="dcterms:W3CDTF">2017-09-13T08:40:00Z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0x01010002D71DE3F42C0E40A42D0398387D8270</vt:lpwstr>
  </property>
  <property fmtid="{D5CDD505-2E9C-101B-9397-08002B2CF9AE}" pid="3" name="Order">
    <vt:r8>1446400</vt:r8>
  </property>
  <property fmtid="{D5CDD505-2E9C-101B-9397-08002B2CF9AE}" pid="4" name="xd_ProgID">
    <vt:lpwstr/>
  </property>
  <property fmtid="{D5CDD505-2E9C-101B-9397-08002B2CF9AE}" pid="5" name="_CopySource">
    <vt:lpwstr>https://sfm2.sharepoint.com/sites/Gemensam/Delade dokument/S4I Standard for Insurance/Verksamhetsplan/Etableringsprojekt S4I 1december 2016.docx</vt:lpwstr>
  </property>
  <property fmtid="{D5CDD505-2E9C-101B-9397-08002B2CF9AE}" pid="6" name="TemplateUrl">
    <vt:lpwstr/>
  </property>
</Properties>
</file>